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80D" w14:textId="77777777" w:rsidR="006B4B49" w:rsidRPr="002161E9" w:rsidRDefault="006B4B49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2313366" w14:textId="77777777" w:rsidR="00AE33B8" w:rsidRPr="002161E9" w:rsidRDefault="00AE33B8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48DD799" w14:textId="77777777" w:rsidR="00AE33B8" w:rsidRPr="002161E9" w:rsidRDefault="00AE33B8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4F90D" w14:textId="77777777" w:rsidR="00AE33B8" w:rsidRPr="002161E9" w:rsidRDefault="00AE33B8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2333D9" w14:textId="77777777" w:rsidR="00AE33B8" w:rsidRPr="002161E9" w:rsidRDefault="00AE33B8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88FAA8" w14:textId="77777777" w:rsidR="00AE33B8" w:rsidRPr="002161E9" w:rsidRDefault="00AE33B8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83D0BB" w14:textId="77777777" w:rsidR="00AE33B8" w:rsidRPr="002161E9" w:rsidRDefault="00AE33B8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B9370" w14:textId="77777777" w:rsidR="00556483" w:rsidRPr="002161E9" w:rsidRDefault="00556483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684130B" w14:textId="77777777" w:rsidR="00556483" w:rsidRPr="002161E9" w:rsidRDefault="00556483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3DB614B" w14:textId="77777777" w:rsidR="00556483" w:rsidRPr="002161E9" w:rsidRDefault="00556483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2303AFC" w14:textId="77777777" w:rsidR="00556483" w:rsidRPr="002161E9" w:rsidRDefault="00556483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F53ACFC" w14:textId="77777777" w:rsidR="00556483" w:rsidRPr="002161E9" w:rsidRDefault="00556483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8203EC6" w14:textId="77777777" w:rsidR="00556483" w:rsidRPr="002161E9" w:rsidRDefault="00556483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151C41" w14:textId="77777777" w:rsidR="00556483" w:rsidRPr="002161E9" w:rsidRDefault="00556483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CE9B9C8" w14:textId="77777777" w:rsidR="00556483" w:rsidRPr="002161E9" w:rsidRDefault="00556483" w:rsidP="00D55882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893B7F" w14:textId="5757CF89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2161E9">
        <w:rPr>
          <w:rFonts w:ascii="Garamond" w:hAnsi="Garamond"/>
          <w:b/>
          <w:sz w:val="20"/>
          <w:szCs w:val="20"/>
        </w:rPr>
        <w:t>Dopravný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podnik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Bratislava,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akciová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spoločnosť</w:t>
      </w:r>
    </w:p>
    <w:p w14:paraId="04BC4B23" w14:textId="680C503D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375698">
        <w:rPr>
          <w:rFonts w:ascii="Garamond" w:hAnsi="Garamond"/>
          <w:sz w:val="20"/>
          <w:szCs w:val="20"/>
        </w:rPr>
        <w:t>Kupujúci</w:t>
      </w:r>
    </w:p>
    <w:p w14:paraId="469B2294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88A6FB1" w14:textId="5BACF62F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56D6276" w14:textId="77777777" w:rsidR="00AC4771" w:rsidRPr="002161E9" w:rsidRDefault="00AC4771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EBB0AC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E56204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</w:t>
      </w:r>
    </w:p>
    <w:p w14:paraId="7FEE21BF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D919B9D" w14:textId="2067063C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66FC92" w14:textId="77777777" w:rsidR="00AC4771" w:rsidRPr="002161E9" w:rsidRDefault="00AC4771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0BC05D" w14:textId="0429EC02" w:rsidR="00CD5A22" w:rsidRPr="00803105" w:rsidRDefault="00803105" w:rsidP="00D55882">
      <w:pPr>
        <w:widowControl w:val="0"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803105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803105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803105">
        <w:rPr>
          <w:rFonts w:ascii="Garamond" w:hAnsi="Garamond"/>
          <w:b/>
          <w:bCs/>
          <w:sz w:val="20"/>
          <w:szCs w:val="20"/>
          <w:lang w:eastAsia="cs-CZ"/>
        </w:rPr>
        <w:t>]</w:t>
      </w:r>
    </w:p>
    <w:p w14:paraId="127FE392" w14:textId="3CE2C745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6C7D65" w:rsidRPr="002161E9">
        <w:rPr>
          <w:rFonts w:ascii="Garamond" w:hAnsi="Garamond"/>
          <w:sz w:val="20"/>
          <w:szCs w:val="20"/>
        </w:rPr>
        <w:t>P</w:t>
      </w:r>
      <w:r w:rsidR="00375698">
        <w:rPr>
          <w:rFonts w:ascii="Garamond" w:hAnsi="Garamond"/>
          <w:sz w:val="20"/>
          <w:szCs w:val="20"/>
        </w:rPr>
        <w:t>redávajúci</w:t>
      </w:r>
    </w:p>
    <w:p w14:paraId="4F4A0179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2769F4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4189E2B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F789A02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B91605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78E88BF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20D370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05C578A" w14:textId="30882AE5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971989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CBB4C6D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86FB927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511F046A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F9469A" w14:textId="4A24893B" w:rsidR="00CD5A22" w:rsidRPr="002161E9" w:rsidRDefault="00E73A5F" w:rsidP="00D55882">
      <w:pPr>
        <w:widowControl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KÚPNA</w:t>
      </w:r>
      <w:r w:rsidR="00615A83">
        <w:rPr>
          <w:rFonts w:ascii="Garamond" w:hAnsi="Garamond"/>
          <w:b/>
          <w:sz w:val="20"/>
          <w:szCs w:val="20"/>
        </w:rPr>
        <w:t xml:space="preserve"> </w:t>
      </w:r>
      <w:r w:rsidR="00DB2EA2">
        <w:rPr>
          <w:rFonts w:ascii="Garamond" w:hAnsi="Garamond"/>
          <w:b/>
          <w:sz w:val="20"/>
          <w:szCs w:val="20"/>
        </w:rPr>
        <w:t>ZMLUVA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</w:p>
    <w:p w14:paraId="4F165198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26451148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2B4C18F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7272F4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0B0B29C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5C0FECF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7FC39DF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44DE6D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715E133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D6D470D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44BC2A5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7716C6" w14:textId="77B818D6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20</w:t>
      </w:r>
      <w:r w:rsidR="008A1760" w:rsidRPr="002161E9">
        <w:rPr>
          <w:rFonts w:ascii="Garamond" w:hAnsi="Garamond"/>
          <w:sz w:val="20"/>
          <w:szCs w:val="20"/>
        </w:rPr>
        <w:t>2</w:t>
      </w:r>
      <w:r w:rsidR="00E26B5D">
        <w:rPr>
          <w:rFonts w:ascii="Garamond" w:hAnsi="Garamond"/>
          <w:sz w:val="20"/>
          <w:szCs w:val="20"/>
        </w:rPr>
        <w:t>2</w:t>
      </w:r>
    </w:p>
    <w:p w14:paraId="78B173CE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AB4A9C9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FE258EB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79DB20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D85DD3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1944397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FF1CCD3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A4B93BE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06FB8BE" w14:textId="77777777" w:rsidR="00CD5A22" w:rsidRPr="002161E9" w:rsidRDefault="00CD5A22" w:rsidP="00D55882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br w:type="page"/>
      </w:r>
    </w:p>
    <w:p w14:paraId="590F06E5" w14:textId="66CA6A14" w:rsidR="00CD5A22" w:rsidRPr="00952DB2" w:rsidRDefault="00CD5A22" w:rsidP="00D55882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lastRenderedPageBreak/>
        <w:t>TÁTO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E73A5F">
        <w:rPr>
          <w:rFonts w:ascii="Garamond" w:hAnsi="Garamond"/>
          <w:sz w:val="20"/>
          <w:szCs w:val="20"/>
        </w:rPr>
        <w:t xml:space="preserve">KÚPNA </w:t>
      </w:r>
      <w:r w:rsidR="00DB2EA2" w:rsidRPr="00952DB2">
        <w:rPr>
          <w:rFonts w:ascii="Garamond" w:hAnsi="Garamond"/>
          <w:sz w:val="20"/>
          <w:szCs w:val="20"/>
        </w:rPr>
        <w:t>ZMLUVA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(ďalej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len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„</w:t>
      </w:r>
      <w:r w:rsidRPr="00952DB2">
        <w:rPr>
          <w:rFonts w:ascii="Garamond" w:hAnsi="Garamond"/>
          <w:b/>
          <w:sz w:val="20"/>
          <w:szCs w:val="20"/>
        </w:rPr>
        <w:t>Zmluva</w:t>
      </w:r>
      <w:r w:rsidRPr="00952DB2">
        <w:rPr>
          <w:rFonts w:ascii="Garamond" w:hAnsi="Garamond"/>
          <w:sz w:val="20"/>
          <w:szCs w:val="20"/>
        </w:rPr>
        <w:t>“)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uzatvorená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nižšie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uvedeného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dňa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medzi:</w:t>
      </w:r>
    </w:p>
    <w:p w14:paraId="30887009" w14:textId="77777777" w:rsidR="00CD5A22" w:rsidRPr="00952DB2" w:rsidRDefault="00CD5A22" w:rsidP="00D55882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3EDD56" w14:textId="3FE2558A" w:rsidR="00CD5A22" w:rsidRPr="00952DB2" w:rsidRDefault="00AC4771" w:rsidP="00D55882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B62536" w:rsidRPr="00952DB2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B62536" w:rsidRPr="00952DB2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B62536" w:rsidRPr="00952DB2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B62536" w:rsidRPr="00952DB2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52DB2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spoločnosť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založená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existujúca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podľa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práva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Slovenskej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republiky,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so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sídlom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Olejkárska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1,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814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52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Bratislava,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IČO: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492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736,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zapísaná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v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Obchodnom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registri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Okresného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súdu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Bratislava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I,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oddiel: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Sa,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vložka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číslo: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607/B,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DIČ: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2020298786,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IČ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DPH: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SK2020298786,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bankové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spojenie: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VÚB,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952DB2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952DB2">
        <w:rPr>
          <w:rFonts w:ascii="Garamond" w:eastAsia="Times New Roman" w:hAnsi="Garamond" w:cs="Times New Roman"/>
          <w:sz w:val="20"/>
          <w:szCs w:val="20"/>
        </w:rPr>
        <w:t>.,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číslo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účtu: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48009012/0200,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IBAN: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SK98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0200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4800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9012,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BIC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(SWIFT):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SUBASKBX,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štatutárny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orgán: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Ing.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87C08" w:rsidRPr="00952DB2">
        <w:rPr>
          <w:rFonts w:ascii="Garamond" w:eastAsia="Times New Roman" w:hAnsi="Garamond" w:cs="Times New Roman"/>
          <w:sz w:val="20"/>
          <w:szCs w:val="20"/>
        </w:rPr>
        <w:t>Martin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87C08" w:rsidRPr="00952DB2">
        <w:rPr>
          <w:rFonts w:ascii="Garamond" w:eastAsia="Times New Roman" w:hAnsi="Garamond" w:cs="Times New Roman"/>
          <w:sz w:val="20"/>
          <w:szCs w:val="20"/>
        </w:rPr>
        <w:t>Rybanský</w:t>
      </w:r>
      <w:r w:rsidRPr="00952DB2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predseda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predstavenstva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87C08" w:rsidRPr="00952DB2">
        <w:rPr>
          <w:rFonts w:ascii="Garamond" w:eastAsia="Times New Roman" w:hAnsi="Garamond" w:cs="Times New Roman"/>
          <w:sz w:val="20"/>
          <w:szCs w:val="20"/>
        </w:rPr>
        <w:t>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87C08" w:rsidRPr="00952DB2">
        <w:rPr>
          <w:rFonts w:ascii="Garamond" w:eastAsia="Times New Roman" w:hAnsi="Garamond" w:cs="Times New Roman"/>
          <w:sz w:val="20"/>
          <w:szCs w:val="20"/>
        </w:rPr>
        <w:t>Ing.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55882">
        <w:rPr>
          <w:rFonts w:ascii="Garamond" w:eastAsia="Times New Roman" w:hAnsi="Garamond" w:cs="Times New Roman"/>
          <w:sz w:val="20"/>
          <w:szCs w:val="20"/>
        </w:rPr>
        <w:t>M</w:t>
      </w:r>
      <w:r w:rsidR="00326EEB">
        <w:rPr>
          <w:rFonts w:ascii="Garamond" w:eastAsia="Times New Roman" w:hAnsi="Garamond" w:cs="Times New Roman"/>
          <w:sz w:val="20"/>
          <w:szCs w:val="20"/>
        </w:rPr>
        <w:t>ilan Donoval</w:t>
      </w:r>
      <w:r w:rsidR="00687C08" w:rsidRPr="00952DB2">
        <w:rPr>
          <w:rFonts w:ascii="Garamond" w:eastAsia="Times New Roman" w:hAnsi="Garamond" w:cs="Times New Roman"/>
          <w:sz w:val="20"/>
          <w:szCs w:val="20"/>
        </w:rPr>
        <w:t>,</w:t>
      </w:r>
      <w:r w:rsidR="00F8497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26EEB">
        <w:rPr>
          <w:rFonts w:ascii="Garamond" w:eastAsia="Times New Roman" w:hAnsi="Garamond" w:cs="Times New Roman"/>
          <w:sz w:val="20"/>
          <w:szCs w:val="20"/>
        </w:rPr>
        <w:t>podpredseda</w:t>
      </w:r>
      <w:r w:rsidR="00F84973">
        <w:rPr>
          <w:rFonts w:ascii="Garamond" w:eastAsia="Times New Roman" w:hAnsi="Garamond" w:cs="Times New Roman"/>
          <w:sz w:val="20"/>
          <w:szCs w:val="20"/>
        </w:rPr>
        <w:t xml:space="preserve"> predstavenstva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577D5" w:rsidRPr="00952DB2">
        <w:rPr>
          <w:rFonts w:ascii="Garamond" w:eastAsia="Times New Roman" w:hAnsi="Garamond" w:cs="Times New Roman"/>
          <w:sz w:val="20"/>
          <w:szCs w:val="20"/>
        </w:rPr>
        <w:t>–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26EEB">
        <w:rPr>
          <w:rFonts w:ascii="Garamond" w:eastAsia="Times New Roman" w:hAnsi="Garamond" w:cs="Times New Roman"/>
          <w:sz w:val="20"/>
          <w:szCs w:val="20"/>
        </w:rPr>
        <w:t>CTO</w:t>
      </w:r>
      <w:r w:rsidRPr="00952DB2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kontaktná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osoba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pre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technické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veci: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26B5D">
        <w:rPr>
          <w:rFonts w:ascii="Garamond" w:eastAsia="Times New Roman" w:hAnsi="Garamond" w:cs="Times New Roman"/>
          <w:sz w:val="20"/>
          <w:szCs w:val="20"/>
        </w:rPr>
        <w:t>Mgr</w:t>
      </w:r>
      <w:r w:rsidR="00803105">
        <w:rPr>
          <w:rFonts w:ascii="Garamond" w:eastAsia="Times New Roman" w:hAnsi="Garamond" w:cs="Times New Roman"/>
          <w:sz w:val="20"/>
          <w:szCs w:val="20"/>
        </w:rPr>
        <w:t>.</w:t>
      </w:r>
      <w:r w:rsidR="00F8497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26B5D">
        <w:rPr>
          <w:rFonts w:ascii="Garamond" w:eastAsia="Times New Roman" w:hAnsi="Garamond" w:cs="Times New Roman"/>
          <w:sz w:val="20"/>
          <w:szCs w:val="20"/>
        </w:rPr>
        <w:t>Peter Pipiš</w:t>
      </w:r>
      <w:r w:rsidRPr="00952DB2">
        <w:rPr>
          <w:rFonts w:ascii="Garamond" w:hAnsi="Garamond"/>
          <w:sz w:val="20"/>
          <w:szCs w:val="20"/>
        </w:rPr>
        <w:t>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telefón: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+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421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3105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(0)2 5950 </w:t>
      </w:r>
      <w:r w:rsidR="00E26B5D">
        <w:rPr>
          <w:rFonts w:ascii="Garamond" w:eastAsia="Times New Roman" w:hAnsi="Garamond" w:cs="Times New Roman"/>
          <w:color w:val="000000" w:themeColor="text1"/>
          <w:sz w:val="20"/>
          <w:szCs w:val="20"/>
        </w:rPr>
        <w:t>2512</w:t>
      </w:r>
      <w:r w:rsidRPr="00952DB2">
        <w:rPr>
          <w:rFonts w:ascii="Garamond" w:hAnsi="Garamond"/>
          <w:sz w:val="20"/>
          <w:szCs w:val="20"/>
        </w:rPr>
        <w:t>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</w:t>
      </w:r>
      <w:r w:rsidRPr="00952DB2">
        <w:rPr>
          <w:rFonts w:ascii="Garamond" w:hAnsi="Garamond"/>
          <w:color w:val="000000" w:themeColor="text1"/>
          <w:sz w:val="20"/>
          <w:szCs w:val="20"/>
        </w:rPr>
        <w:t>mail: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E26B5D" w:rsidRPr="002D3790">
          <w:rPr>
            <w:rStyle w:val="Hypertextovprepojenie"/>
            <w:rFonts w:ascii="Garamond" w:hAnsi="Garamond"/>
            <w:sz w:val="20"/>
            <w:szCs w:val="20"/>
          </w:rPr>
          <w:t>pipis.peterml@dpb.sk</w:t>
        </w:r>
      </w:hyperlink>
      <w:r w:rsidR="00D71F70" w:rsidRPr="00952DB2">
        <w:rPr>
          <w:rFonts w:ascii="Garamond" w:hAnsi="Garamond"/>
          <w:sz w:val="20"/>
          <w:szCs w:val="20"/>
        </w:rPr>
        <w:t xml:space="preserve">,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326EEB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 Zuzana Krajčovičová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895302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15</w:t>
      </w:r>
      <w:r w:rsidR="00326EEB">
        <w:rPr>
          <w:rFonts w:ascii="Garamond" w:eastAsia="Times New Roman" w:hAnsi="Garamond" w:cs="Times New Roman"/>
          <w:color w:val="000000" w:themeColor="text1"/>
          <w:sz w:val="20"/>
          <w:szCs w:val="20"/>
        </w:rPr>
        <w:t>9</w:t>
      </w:r>
      <w:r w:rsidR="00920E53">
        <w:rPr>
          <w:rFonts w:ascii="Garamond" w:eastAsia="Times New Roman" w:hAnsi="Garamond" w:cs="Times New Roman"/>
          <w:color w:val="000000" w:themeColor="text1"/>
          <w:sz w:val="20"/>
          <w:szCs w:val="20"/>
        </w:rPr>
        <w:t>5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B62536"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326EEB" w:rsidRPr="00C861B0">
          <w:rPr>
            <w:rStyle w:val="Hypertextovprepojenie"/>
            <w:rFonts w:ascii="Garamond" w:hAnsi="Garamond"/>
            <w:sz w:val="20"/>
            <w:szCs w:val="20"/>
          </w:rPr>
          <w:t>krajcovicova.zuzana@dpb.sk</w:t>
        </w:r>
      </w:hyperlink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CD5A22" w:rsidRPr="00952DB2">
        <w:rPr>
          <w:rFonts w:ascii="Garamond" w:hAnsi="Garamond"/>
          <w:color w:val="000000"/>
          <w:sz w:val="20"/>
          <w:szCs w:val="20"/>
          <w:lang w:eastAsia="cs-CZ"/>
        </w:rPr>
        <w:t>(ďalej</w:t>
      </w:r>
      <w:r w:rsidR="00B62536" w:rsidRPr="00952DB2">
        <w:rPr>
          <w:rFonts w:ascii="Garamond" w:hAnsi="Garamond"/>
          <w:color w:val="000000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len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„</w:t>
      </w:r>
      <w:r w:rsidR="00E73A5F" w:rsidRPr="00E73A5F">
        <w:rPr>
          <w:rFonts w:ascii="Garamond" w:hAnsi="Garamond"/>
          <w:b/>
          <w:bCs/>
          <w:sz w:val="20"/>
          <w:szCs w:val="20"/>
          <w:lang w:eastAsia="cs-CZ"/>
        </w:rPr>
        <w:t>Kupujúci</w:t>
      </w:r>
      <w:r w:rsidR="00CD5A22" w:rsidRPr="00952DB2">
        <w:rPr>
          <w:rFonts w:ascii="Garamond" w:hAnsi="Garamond"/>
          <w:sz w:val="20"/>
          <w:szCs w:val="20"/>
          <w:lang w:eastAsia="cs-CZ"/>
        </w:rPr>
        <w:t>”)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jednej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strane;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a</w:t>
      </w:r>
    </w:p>
    <w:p w14:paraId="6FBE24CD" w14:textId="77777777" w:rsidR="00CD5A22" w:rsidRPr="00952DB2" w:rsidRDefault="00CD5A22" w:rsidP="00D55882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C141F3" w14:textId="02B7894F" w:rsidR="00AC4771" w:rsidRPr="00952DB2" w:rsidRDefault="00803105" w:rsidP="00D55882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5B3691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5B3691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5B3691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spoločnosť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založená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existujúca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podľa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práva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so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sídlom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IČO:</w:t>
      </w:r>
      <w:r w:rsidRPr="00803105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zapísaná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Obchodnom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registri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oddiel:</w:t>
      </w:r>
      <w:r w:rsidR="00802CA5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vložka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číslo: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DIČ: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IČ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DPH: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bankové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spojenie: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číslo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účtu: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IBAN: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BIC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(SWIFT):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štatutárny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orgán: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802CA5">
        <w:rPr>
          <w:rFonts w:ascii="Garamond" w:hAnsi="Garamond"/>
          <w:sz w:val="20"/>
          <w:szCs w:val="20"/>
          <w:lang w:eastAsia="cs-CZ"/>
        </w:rPr>
        <w:t>.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kontaktná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osoba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pre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technické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veci:</w:t>
      </w:r>
      <w:r w:rsidRPr="00803105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 w:rsidR="00AC4771"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telefón: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[</w:t>
      </w:r>
      <w:r w:rsidR="00AC4771"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4771" w:rsidRPr="00952DB2">
        <w:rPr>
          <w:rFonts w:ascii="Garamond" w:hAnsi="Garamond"/>
          <w:sz w:val="20"/>
          <w:szCs w:val="20"/>
          <w:lang w:eastAsia="cs-CZ"/>
        </w:rPr>
        <w:t>],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e-mail: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[</w:t>
      </w:r>
      <w:r w:rsidR="00AC4771"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4771" w:rsidRPr="00952DB2">
        <w:rPr>
          <w:rFonts w:ascii="Garamond" w:hAnsi="Garamond"/>
          <w:sz w:val="20"/>
          <w:szCs w:val="20"/>
          <w:lang w:eastAsia="cs-CZ"/>
        </w:rPr>
        <w:t>],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kontaktná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osoba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pre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zmluvné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veci: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[</w:t>
      </w:r>
      <w:r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52DB2">
        <w:rPr>
          <w:rFonts w:ascii="Garamond" w:hAnsi="Garamond"/>
          <w:sz w:val="20"/>
          <w:szCs w:val="20"/>
          <w:lang w:eastAsia="cs-CZ"/>
        </w:rPr>
        <w:t>]</w:t>
      </w:r>
      <w:r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telefón: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[</w:t>
      </w:r>
      <w:r w:rsidR="00AC4771"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4771" w:rsidRPr="00952DB2">
        <w:rPr>
          <w:rFonts w:ascii="Garamond" w:hAnsi="Garamond"/>
          <w:sz w:val="20"/>
          <w:szCs w:val="20"/>
          <w:lang w:eastAsia="cs-CZ"/>
        </w:rPr>
        <w:t>],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e-mail: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hAnsi="Garamond"/>
          <w:sz w:val="20"/>
          <w:szCs w:val="20"/>
          <w:lang w:eastAsia="cs-CZ"/>
        </w:rPr>
        <w:t>[</w:t>
      </w:r>
      <w:r w:rsidR="00AC4771"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C4771" w:rsidRPr="00952DB2">
        <w:rPr>
          <w:rFonts w:ascii="Garamond" w:hAnsi="Garamond"/>
          <w:sz w:val="20"/>
          <w:szCs w:val="20"/>
          <w:lang w:eastAsia="cs-CZ"/>
        </w:rPr>
        <w:t>]</w:t>
      </w:r>
      <w:r w:rsidR="0027468F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27468F">
        <w:rPr>
          <w:rFonts w:ascii="Garamond" w:eastAsia="Times New Roman" w:hAnsi="Garamond" w:cs="Times New Roman"/>
          <w:sz w:val="20"/>
          <w:szCs w:val="20"/>
          <w:lang w:eastAsia="cs-CZ"/>
        </w:rPr>
        <w:t>kontaktná osoba pre servisné veci:</w:t>
      </w:r>
      <w:r w:rsidR="006A75DA" w:rsidRPr="006A75DA">
        <w:rPr>
          <w:rFonts w:ascii="Garamond" w:hAnsi="Garamond"/>
          <w:sz w:val="20"/>
          <w:szCs w:val="20"/>
          <w:lang w:eastAsia="cs-CZ"/>
        </w:rPr>
        <w:t xml:space="preserve"> </w:t>
      </w:r>
      <w:r w:rsidR="006A75DA" w:rsidRPr="00952DB2">
        <w:rPr>
          <w:rFonts w:ascii="Garamond" w:hAnsi="Garamond"/>
          <w:sz w:val="20"/>
          <w:szCs w:val="20"/>
          <w:lang w:eastAsia="cs-CZ"/>
        </w:rPr>
        <w:t>[</w:t>
      </w:r>
      <w:r w:rsidR="006A75DA"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6A75DA" w:rsidRPr="00952DB2">
        <w:rPr>
          <w:rFonts w:ascii="Garamond" w:hAnsi="Garamond"/>
          <w:sz w:val="20"/>
          <w:szCs w:val="20"/>
          <w:lang w:eastAsia="cs-CZ"/>
        </w:rPr>
        <w:t xml:space="preserve">], </w:t>
      </w:r>
      <w:r w:rsidR="0027468F" w:rsidRPr="00952DB2">
        <w:rPr>
          <w:rFonts w:ascii="Garamond" w:hAnsi="Garamond"/>
          <w:sz w:val="20"/>
          <w:szCs w:val="20"/>
          <w:lang w:eastAsia="cs-CZ"/>
        </w:rPr>
        <w:t xml:space="preserve">telefón: </w:t>
      </w:r>
      <w:bookmarkStart w:id="0" w:name="_Hlk73618714"/>
      <w:r w:rsidR="0027468F" w:rsidRPr="00952DB2">
        <w:rPr>
          <w:rFonts w:ascii="Garamond" w:hAnsi="Garamond"/>
          <w:sz w:val="20"/>
          <w:szCs w:val="20"/>
          <w:lang w:eastAsia="cs-CZ"/>
        </w:rPr>
        <w:t>[</w:t>
      </w:r>
      <w:r w:rsidR="0027468F"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7468F" w:rsidRPr="00952DB2">
        <w:rPr>
          <w:rFonts w:ascii="Garamond" w:hAnsi="Garamond"/>
          <w:sz w:val="20"/>
          <w:szCs w:val="20"/>
          <w:lang w:eastAsia="cs-CZ"/>
        </w:rPr>
        <w:t>]</w:t>
      </w:r>
      <w:bookmarkEnd w:id="0"/>
      <w:r w:rsidR="0027468F" w:rsidRPr="00952DB2">
        <w:rPr>
          <w:rFonts w:ascii="Garamond" w:hAnsi="Garamond"/>
          <w:sz w:val="20"/>
          <w:szCs w:val="20"/>
          <w:lang w:eastAsia="cs-CZ"/>
        </w:rPr>
        <w:t>, e-mail: [</w:t>
      </w:r>
      <w:r w:rsidR="0027468F" w:rsidRPr="00952DB2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7468F" w:rsidRPr="00952DB2">
        <w:rPr>
          <w:rFonts w:ascii="Garamond" w:hAnsi="Garamond"/>
          <w:sz w:val="20"/>
          <w:szCs w:val="20"/>
          <w:lang w:eastAsia="cs-CZ"/>
        </w:rPr>
        <w:t>]</w:t>
      </w:r>
      <w:r w:rsidR="0027468F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AC4771" w:rsidRPr="00952DB2">
        <w:rPr>
          <w:rFonts w:ascii="Garamond" w:eastAsia="Times New Roman" w:hAnsi="Garamond" w:cs="Times New Roman"/>
          <w:b/>
          <w:sz w:val="20"/>
          <w:szCs w:val="20"/>
          <w:lang w:eastAsia="cs-CZ"/>
        </w:rPr>
        <w:t>P</w:t>
      </w:r>
      <w:r w:rsidR="00E73A5F">
        <w:rPr>
          <w:rFonts w:ascii="Garamond" w:eastAsia="Times New Roman" w:hAnsi="Garamond" w:cs="Times New Roman"/>
          <w:b/>
          <w:sz w:val="20"/>
          <w:szCs w:val="20"/>
          <w:lang w:eastAsia="cs-CZ"/>
        </w:rPr>
        <w:t>redávajúci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6BF84B7A" w14:textId="77777777" w:rsidR="006B4B49" w:rsidRPr="00952DB2" w:rsidRDefault="006B4B49" w:rsidP="00D55882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F747EFB" w14:textId="388B93C7" w:rsidR="006B4B49" w:rsidRPr="00952DB2" w:rsidRDefault="006B4B49" w:rsidP="00D5588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52DB2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B62536" w:rsidRPr="00952DB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B62536" w:rsidRPr="00952DB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B62536" w:rsidRPr="00952DB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2338402C" w14:textId="77777777" w:rsidR="006B4B49" w:rsidRPr="00952DB2" w:rsidRDefault="006B4B49" w:rsidP="00D55882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FAE4E0A" w14:textId="7D3D9743" w:rsidR="0047638E" w:rsidRPr="009E09CC" w:rsidRDefault="00326EEB" w:rsidP="0047638E">
      <w:pPr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Kupujúci</w:t>
      </w:r>
      <w:r w:rsidRPr="009D5152">
        <w:rPr>
          <w:rFonts w:ascii="Garamond" w:eastAsia="Times New Roman" w:hAnsi="Garamond" w:cs="Times New Roman"/>
          <w:sz w:val="20"/>
          <w:szCs w:val="20"/>
        </w:rPr>
        <w:t xml:space="preserve"> má záujem o dodanie Tovaru z dôvodu </w:t>
      </w:r>
      <w:r w:rsidR="00E26B5D">
        <w:rPr>
          <w:rFonts w:ascii="Garamond" w:eastAsia="Times New Roman" w:hAnsi="Garamond" w:cs="Times New Roman"/>
          <w:sz w:val="20"/>
          <w:szCs w:val="20"/>
        </w:rPr>
        <w:t>výmeny zastaraného technického vybavenia v 1. TP a 3. TP</w:t>
      </w:r>
      <w:r w:rsidRPr="009D5152">
        <w:rPr>
          <w:rFonts w:ascii="Garamond" w:eastAsia="Times New Roman" w:hAnsi="Garamond" w:cs="Times New Roman"/>
          <w:sz w:val="20"/>
          <w:szCs w:val="20"/>
        </w:rPr>
        <w:t xml:space="preserve">, za účelom čoho realizoval zákazku podľa internej smernice ER 97/2017 o obstarávaní v podmienkach DPB, </w:t>
      </w:r>
      <w:proofErr w:type="spellStart"/>
      <w:r w:rsidRPr="009D5152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9D5152">
        <w:rPr>
          <w:rFonts w:ascii="Garamond" w:eastAsia="Times New Roman" w:hAnsi="Garamond" w:cs="Times New Roman"/>
          <w:sz w:val="20"/>
          <w:szCs w:val="20"/>
        </w:rPr>
        <w:t xml:space="preserve">. označenú interným číslom CP </w:t>
      </w:r>
      <w:r w:rsidR="00E26B5D">
        <w:rPr>
          <w:rFonts w:ascii="Garamond" w:eastAsia="Times New Roman" w:hAnsi="Garamond" w:cs="Times New Roman"/>
          <w:sz w:val="20"/>
          <w:szCs w:val="20"/>
        </w:rPr>
        <w:t>01</w:t>
      </w:r>
      <w:r w:rsidRPr="009D5152">
        <w:rPr>
          <w:rFonts w:ascii="Garamond" w:eastAsia="Times New Roman" w:hAnsi="Garamond" w:cs="Times New Roman"/>
          <w:sz w:val="20"/>
          <w:szCs w:val="20"/>
        </w:rPr>
        <w:t>/202</w:t>
      </w:r>
      <w:r w:rsidR="00E26B5D">
        <w:rPr>
          <w:rFonts w:ascii="Garamond" w:eastAsia="Times New Roman" w:hAnsi="Garamond" w:cs="Times New Roman"/>
          <w:sz w:val="20"/>
          <w:szCs w:val="20"/>
        </w:rPr>
        <w:t>2</w:t>
      </w:r>
      <w:r w:rsidRPr="009D5152">
        <w:rPr>
          <w:rFonts w:ascii="Garamond" w:eastAsia="Times New Roman" w:hAnsi="Garamond" w:cs="Times New Roman"/>
          <w:sz w:val="20"/>
          <w:szCs w:val="20"/>
        </w:rPr>
        <w:t xml:space="preserve"> „</w:t>
      </w:r>
      <w:r w:rsidR="00E26B5D">
        <w:rPr>
          <w:rFonts w:ascii="Garamond" w:eastAsia="Times New Roman" w:hAnsi="Garamond" w:cs="Times New Roman"/>
          <w:b/>
          <w:bCs/>
          <w:sz w:val="20"/>
          <w:szCs w:val="20"/>
        </w:rPr>
        <w:t>Valcové skúšobne bŕzd pre autobusy a nákladné vozidlá</w:t>
      </w:r>
      <w:r w:rsidRPr="009D5152">
        <w:rPr>
          <w:rFonts w:ascii="Garamond" w:eastAsia="Times New Roman" w:hAnsi="Garamond" w:cs="Times New Roman"/>
          <w:sz w:val="20"/>
          <w:szCs w:val="20"/>
        </w:rPr>
        <w:t>“</w:t>
      </w:r>
      <w:r w:rsidR="0047638E" w:rsidRPr="009E09CC">
        <w:rPr>
          <w:rFonts w:ascii="Garamond" w:eastAsia="Times New Roman" w:hAnsi="Garamond" w:cs="Times New Roman"/>
          <w:sz w:val="20"/>
          <w:szCs w:val="20"/>
        </w:rPr>
        <w:t xml:space="preserve">; </w:t>
      </w:r>
    </w:p>
    <w:p w14:paraId="3CF4AF3F" w14:textId="77777777" w:rsidR="0047638E" w:rsidRPr="009E09CC" w:rsidRDefault="0047638E" w:rsidP="0047638E">
      <w:pPr>
        <w:keepNext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1F3E705" w14:textId="3B660E02" w:rsidR="0047638E" w:rsidRPr="009E09CC" w:rsidRDefault="00E73A5F" w:rsidP="0047638E">
      <w:pPr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Predávajúci</w:t>
      </w:r>
      <w:r w:rsidR="00E46762" w:rsidRPr="00952DB2">
        <w:rPr>
          <w:rFonts w:ascii="Garamond" w:eastAsia="Calibri" w:hAnsi="Garamond" w:cs="Times New Roman"/>
          <w:sz w:val="20"/>
          <w:szCs w:val="20"/>
        </w:rPr>
        <w:t xml:space="preserve"> </w:t>
      </w:r>
      <w:r w:rsidR="00E46762" w:rsidRPr="00952DB2">
        <w:rPr>
          <w:rFonts w:ascii="Garamond" w:hAnsi="Garamond" w:cs="Garamond"/>
          <w:sz w:val="20"/>
          <w:szCs w:val="20"/>
        </w:rPr>
        <w:t xml:space="preserve">je úspešným uchádzačom verejného obstarávania na predmet zákazky č. </w:t>
      </w:r>
      <w:r w:rsidR="00E26B5D" w:rsidRPr="009D5152">
        <w:rPr>
          <w:rFonts w:ascii="Garamond" w:eastAsia="Times New Roman" w:hAnsi="Garamond" w:cs="Times New Roman"/>
          <w:sz w:val="20"/>
          <w:szCs w:val="20"/>
        </w:rPr>
        <w:t xml:space="preserve">CP </w:t>
      </w:r>
      <w:r w:rsidR="00E26B5D">
        <w:rPr>
          <w:rFonts w:ascii="Garamond" w:eastAsia="Times New Roman" w:hAnsi="Garamond" w:cs="Times New Roman"/>
          <w:sz w:val="20"/>
          <w:szCs w:val="20"/>
        </w:rPr>
        <w:t>01</w:t>
      </w:r>
      <w:r w:rsidR="00E26B5D" w:rsidRPr="009D5152">
        <w:rPr>
          <w:rFonts w:ascii="Garamond" w:eastAsia="Times New Roman" w:hAnsi="Garamond" w:cs="Times New Roman"/>
          <w:sz w:val="20"/>
          <w:szCs w:val="20"/>
        </w:rPr>
        <w:t>/202</w:t>
      </w:r>
      <w:r w:rsidR="00E26B5D">
        <w:rPr>
          <w:rFonts w:ascii="Garamond" w:eastAsia="Times New Roman" w:hAnsi="Garamond" w:cs="Times New Roman"/>
          <w:sz w:val="20"/>
          <w:szCs w:val="20"/>
        </w:rPr>
        <w:t>2</w:t>
      </w:r>
      <w:r w:rsidR="00E26B5D" w:rsidRPr="009D5152">
        <w:rPr>
          <w:rFonts w:ascii="Garamond" w:eastAsia="Times New Roman" w:hAnsi="Garamond" w:cs="Times New Roman"/>
          <w:sz w:val="20"/>
          <w:szCs w:val="20"/>
        </w:rPr>
        <w:t xml:space="preserve"> „</w:t>
      </w:r>
      <w:r w:rsidR="00E26B5D">
        <w:rPr>
          <w:rFonts w:ascii="Garamond" w:eastAsia="Times New Roman" w:hAnsi="Garamond" w:cs="Times New Roman"/>
          <w:b/>
          <w:bCs/>
          <w:sz w:val="20"/>
          <w:szCs w:val="20"/>
        </w:rPr>
        <w:t>Valcové skúšobne bŕzd pre autobusy a nákladné vozidlá</w:t>
      </w:r>
      <w:r w:rsidR="00E26B5D" w:rsidRPr="009D5152">
        <w:rPr>
          <w:rFonts w:ascii="Garamond" w:eastAsia="Times New Roman" w:hAnsi="Garamond" w:cs="Times New Roman"/>
          <w:sz w:val="20"/>
          <w:szCs w:val="20"/>
        </w:rPr>
        <w:t>“</w:t>
      </w:r>
      <w:r w:rsidR="00E46762" w:rsidRPr="00952DB2">
        <w:rPr>
          <w:rFonts w:ascii="Garamond" w:eastAsia="Calibri" w:hAnsi="Garamond" w:cs="Times New Roman"/>
          <w:sz w:val="20"/>
          <w:szCs w:val="20"/>
        </w:rPr>
        <w:t>;</w:t>
      </w:r>
      <w:r w:rsidR="00E46762">
        <w:rPr>
          <w:rFonts w:ascii="Garamond" w:eastAsia="Calibri" w:hAnsi="Garamond" w:cs="Times New Roman"/>
          <w:sz w:val="20"/>
          <w:szCs w:val="20"/>
        </w:rPr>
        <w:t xml:space="preserve"> a </w:t>
      </w:r>
    </w:p>
    <w:p w14:paraId="466EB960" w14:textId="77777777" w:rsidR="0047638E" w:rsidRPr="009E09CC" w:rsidRDefault="0047638E" w:rsidP="0047638E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D3FE87" w14:textId="2534EDA9" w:rsidR="00AC4771" w:rsidRPr="00952DB2" w:rsidRDefault="00AC4771" w:rsidP="00D55882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majú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záujem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upraviť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vzájomné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práva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povinnosti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súvisiace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</w:t>
      </w:r>
      <w:r w:rsidR="00E73A5F">
        <w:rPr>
          <w:rFonts w:ascii="Garamond" w:hAnsi="Garamond"/>
          <w:sz w:val="20"/>
          <w:szCs w:val="20"/>
        </w:rPr>
        <w:t> dodaním Tovaru</w:t>
      </w:r>
      <w:r w:rsidRPr="00952DB2">
        <w:rPr>
          <w:rFonts w:ascii="Garamond" w:hAnsi="Garamond"/>
          <w:sz w:val="20"/>
          <w:szCs w:val="20"/>
        </w:rPr>
        <w:t>;</w:t>
      </w:r>
    </w:p>
    <w:p w14:paraId="7839E8DA" w14:textId="77777777" w:rsidR="00AE33B8" w:rsidRPr="00952DB2" w:rsidRDefault="00AE33B8" w:rsidP="00D55882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A6FC50" w14:textId="0A90E293" w:rsidR="00013130" w:rsidRPr="00952DB2" w:rsidRDefault="00013130" w:rsidP="00D55882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52DB2">
        <w:rPr>
          <w:rFonts w:ascii="Garamond" w:hAnsi="Garamond"/>
          <w:b/>
          <w:bCs/>
          <w:sz w:val="20"/>
          <w:szCs w:val="20"/>
        </w:rPr>
        <w:t>DOHODLO</w:t>
      </w:r>
      <w:r w:rsidR="00B62536" w:rsidRPr="00952DB2">
        <w:rPr>
          <w:rFonts w:ascii="Garamond" w:hAnsi="Garamond"/>
          <w:b/>
          <w:bC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sz w:val="20"/>
          <w:szCs w:val="20"/>
        </w:rPr>
        <w:t>SA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nasledovné:</w:t>
      </w:r>
    </w:p>
    <w:p w14:paraId="012A727E" w14:textId="77777777" w:rsidR="00013130" w:rsidRPr="00952DB2" w:rsidRDefault="00013130" w:rsidP="00D55882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476EEB0" w14:textId="79EB41C0" w:rsidR="00013130" w:rsidRPr="00952DB2" w:rsidRDefault="00013130" w:rsidP="00D55882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Definície</w:t>
      </w:r>
      <w:r w:rsidR="00B62536" w:rsidRPr="00952DB2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caps/>
          <w:sz w:val="20"/>
          <w:szCs w:val="20"/>
        </w:rPr>
        <w:t>a</w:t>
      </w:r>
      <w:r w:rsidR="00B62536" w:rsidRPr="00952DB2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B62536" w:rsidRPr="00952DB2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caps/>
          <w:sz w:val="20"/>
          <w:szCs w:val="20"/>
        </w:rPr>
        <w:t>zmluvných</w:t>
      </w:r>
      <w:r w:rsidR="00B62536" w:rsidRPr="00952DB2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1AFC880" w14:textId="77777777" w:rsidR="00013130" w:rsidRPr="00952DB2" w:rsidRDefault="00013130" w:rsidP="00D55882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FABD7BF" w14:textId="70A04B53" w:rsidR="00013130" w:rsidRPr="00952DB2" w:rsidRDefault="00013130" w:rsidP="00D55882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Pokiaľ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nebude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ďalej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uvedené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inak,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potom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budú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mať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výrazy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veľkými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začiatočnými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písmenami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nasledovný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význam: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B2C01EC" w14:textId="77777777" w:rsidR="00596EE4" w:rsidRPr="00952DB2" w:rsidRDefault="00596EE4" w:rsidP="00D55882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716CD84" w14:textId="32262DFF" w:rsidR="00F1512F" w:rsidRPr="00503AFB" w:rsidRDefault="00E73A5F" w:rsidP="00085AB4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>
        <w:rPr>
          <w:rFonts w:ascii="Garamond" w:hAnsi="Garamond"/>
          <w:b/>
          <w:sz w:val="20"/>
          <w:szCs w:val="20"/>
          <w:lang w:eastAsia="cs-CZ"/>
        </w:rPr>
        <w:t>Tovar</w:t>
      </w:r>
      <w:r w:rsidR="00CF55D6" w:rsidRPr="00503AFB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CF55D6" w:rsidRPr="00503AFB">
        <w:rPr>
          <w:rFonts w:ascii="Garamond" w:hAnsi="Garamond"/>
          <w:sz w:val="20"/>
          <w:szCs w:val="20"/>
          <w:lang w:eastAsia="cs-CZ"/>
        </w:rPr>
        <w:t xml:space="preserve">znamená </w:t>
      </w:r>
      <w:bookmarkStart w:id="1" w:name="_Hlk73621132"/>
      <w:r w:rsidR="00582ED1">
        <w:rPr>
          <w:rFonts w:ascii="Garamond" w:hAnsi="Garamond"/>
          <w:sz w:val="20"/>
          <w:szCs w:val="20"/>
          <w:lang w:eastAsia="cs-CZ"/>
        </w:rPr>
        <w:t>valcové skúšobne bŕzd pre autobusy a nákladné vozidlá</w:t>
      </w:r>
      <w:r w:rsidR="00403A8F" w:rsidRPr="00403A8F">
        <w:rPr>
          <w:rFonts w:ascii="Garamond" w:hAnsi="Garamond"/>
          <w:bCs/>
          <w:sz w:val="20"/>
          <w:szCs w:val="20"/>
        </w:rPr>
        <w:t xml:space="preserve">. Bližší popis </w:t>
      </w:r>
      <w:r>
        <w:rPr>
          <w:rFonts w:ascii="Garamond" w:hAnsi="Garamond"/>
          <w:bCs/>
          <w:sz w:val="20"/>
          <w:szCs w:val="20"/>
        </w:rPr>
        <w:t>Tovaru</w:t>
      </w:r>
      <w:r w:rsidR="00403A8F">
        <w:rPr>
          <w:rFonts w:ascii="Garamond" w:hAnsi="Garamond"/>
          <w:bCs/>
          <w:sz w:val="20"/>
          <w:szCs w:val="20"/>
        </w:rPr>
        <w:t xml:space="preserve"> je uvedený v </w:t>
      </w:r>
      <w:r w:rsidR="00403A8F" w:rsidRPr="00403A8F">
        <w:rPr>
          <w:rFonts w:ascii="Garamond" w:hAnsi="Garamond"/>
          <w:bCs/>
          <w:sz w:val="20"/>
          <w:szCs w:val="20"/>
        </w:rPr>
        <w:t>špecifikácii v </w:t>
      </w:r>
      <w:r w:rsidR="00403A8F">
        <w:rPr>
          <w:rFonts w:ascii="Garamond" w:hAnsi="Garamond"/>
          <w:bCs/>
          <w:sz w:val="20"/>
          <w:szCs w:val="20"/>
        </w:rPr>
        <w:t>P</w:t>
      </w:r>
      <w:r w:rsidR="00403A8F" w:rsidRPr="00403A8F">
        <w:rPr>
          <w:rFonts w:ascii="Garamond" w:hAnsi="Garamond"/>
          <w:bCs/>
          <w:sz w:val="20"/>
          <w:szCs w:val="20"/>
        </w:rPr>
        <w:t>rílohe 1</w:t>
      </w:r>
      <w:r w:rsidR="00403A8F">
        <w:rPr>
          <w:rFonts w:ascii="Garamond" w:hAnsi="Garamond"/>
          <w:bCs/>
          <w:sz w:val="20"/>
          <w:szCs w:val="20"/>
        </w:rPr>
        <w:t xml:space="preserve"> Zmluvy – </w:t>
      </w:r>
      <w:r w:rsidR="00403A8F" w:rsidRPr="00403A8F">
        <w:rPr>
          <w:rFonts w:ascii="Garamond" w:hAnsi="Garamond"/>
          <w:bCs/>
          <w:i/>
          <w:iCs/>
          <w:sz w:val="20"/>
          <w:szCs w:val="20"/>
        </w:rPr>
        <w:t xml:space="preserve">Špecifikácia </w:t>
      </w:r>
      <w:r>
        <w:rPr>
          <w:rFonts w:ascii="Garamond" w:hAnsi="Garamond"/>
          <w:bCs/>
          <w:i/>
          <w:iCs/>
          <w:sz w:val="20"/>
          <w:szCs w:val="20"/>
        </w:rPr>
        <w:t>Tovaru</w:t>
      </w:r>
      <w:bookmarkEnd w:id="1"/>
      <w:r w:rsidR="00DC3C2F" w:rsidRPr="00503AFB">
        <w:rPr>
          <w:rFonts w:ascii="Garamond" w:hAnsi="Garamond"/>
          <w:sz w:val="20"/>
          <w:szCs w:val="20"/>
          <w:lang w:eastAsia="cs-CZ"/>
        </w:rPr>
        <w:t>;</w:t>
      </w:r>
      <w:r w:rsidR="00E644F1" w:rsidRPr="00503AFB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4F5A30C2" w14:textId="77777777" w:rsidR="00CF55D6" w:rsidRPr="00CF55D6" w:rsidRDefault="00CF55D6" w:rsidP="007A7949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67F044AF" w14:textId="04A23F72" w:rsidR="00AC4771" w:rsidRDefault="001A77D4" w:rsidP="0071529F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81FDD">
        <w:rPr>
          <w:rFonts w:ascii="Garamond" w:hAnsi="Garamond"/>
          <w:b/>
          <w:sz w:val="20"/>
          <w:szCs w:val="20"/>
          <w:lang w:eastAsia="cs-CZ"/>
        </w:rPr>
        <w:t>Cena</w:t>
      </w:r>
      <w:r w:rsidR="00B62536" w:rsidRPr="00981FDD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81FDD">
        <w:rPr>
          <w:rFonts w:ascii="Garamond" w:hAnsi="Garamond"/>
          <w:sz w:val="20"/>
          <w:szCs w:val="20"/>
          <w:lang w:eastAsia="cs-CZ"/>
        </w:rPr>
        <w:t>znamená</w:t>
      </w:r>
      <w:r w:rsidR="00E46762" w:rsidRPr="00981FDD">
        <w:rPr>
          <w:rFonts w:ascii="Garamond" w:hAnsi="Garamond"/>
          <w:sz w:val="20"/>
          <w:szCs w:val="20"/>
          <w:lang w:eastAsia="cs-CZ"/>
        </w:rPr>
        <w:t xml:space="preserve"> </w:t>
      </w:r>
      <w:r w:rsidR="00981FDD" w:rsidRPr="00981FDD">
        <w:rPr>
          <w:rFonts w:ascii="Garamond" w:hAnsi="Garamond"/>
          <w:sz w:val="20"/>
          <w:szCs w:val="20"/>
          <w:lang w:eastAsia="cs-CZ"/>
        </w:rPr>
        <w:t xml:space="preserve">cena za </w:t>
      </w:r>
      <w:r w:rsidR="00E73A5F">
        <w:rPr>
          <w:rFonts w:ascii="Garamond" w:hAnsi="Garamond"/>
          <w:sz w:val="20"/>
          <w:szCs w:val="20"/>
          <w:lang w:eastAsia="cs-CZ"/>
        </w:rPr>
        <w:t>dodanie Tovaru</w:t>
      </w:r>
      <w:r w:rsidR="00981FDD" w:rsidRPr="00981FDD">
        <w:rPr>
          <w:rFonts w:ascii="Garamond" w:hAnsi="Garamond"/>
          <w:sz w:val="20"/>
          <w:szCs w:val="20"/>
          <w:lang w:eastAsia="cs-CZ"/>
        </w:rPr>
        <w:t xml:space="preserve"> ako celku </w:t>
      </w:r>
      <w:r w:rsidR="00981FDD" w:rsidRPr="00981FDD">
        <w:rPr>
          <w:rFonts w:ascii="Garamond" w:hAnsi="Garamond"/>
          <w:sz w:val="20"/>
          <w:szCs w:val="20"/>
          <w:lang w:eastAsia="ar-SA"/>
        </w:rPr>
        <w:t xml:space="preserve">v celkovej výške </w:t>
      </w:r>
      <w:r w:rsidR="00981FDD" w:rsidRPr="00981FDD">
        <w:rPr>
          <w:rFonts w:ascii="Garamond" w:hAnsi="Garamond"/>
          <w:sz w:val="20"/>
          <w:szCs w:val="20"/>
          <w:highlight w:val="yellow"/>
          <w:lang w:eastAsia="ar-SA"/>
        </w:rPr>
        <w:t>[doplniť</w:t>
      </w:r>
      <w:r w:rsidR="00981FDD" w:rsidRPr="00981FDD">
        <w:rPr>
          <w:rFonts w:ascii="Garamond" w:hAnsi="Garamond"/>
          <w:sz w:val="20"/>
          <w:szCs w:val="20"/>
          <w:lang w:eastAsia="ar-SA"/>
        </w:rPr>
        <w:t>]</w:t>
      </w:r>
      <w:r w:rsidR="00981FDD" w:rsidRPr="00981FDD">
        <w:rPr>
          <w:rFonts w:ascii="Garamond" w:hAnsi="Garamond"/>
          <w:b/>
          <w:bCs/>
          <w:sz w:val="20"/>
          <w:szCs w:val="20"/>
          <w:lang w:eastAsia="ar-SA"/>
        </w:rPr>
        <w:t>;-</w:t>
      </w:r>
      <w:r w:rsidR="00981FDD" w:rsidRPr="00981FDD">
        <w:rPr>
          <w:rFonts w:ascii="Garamond" w:hAnsi="Garamond"/>
          <w:b/>
          <w:sz w:val="20"/>
          <w:szCs w:val="20"/>
          <w:lang w:eastAsia="ar-SA"/>
        </w:rPr>
        <w:t xml:space="preserve"> EUR </w:t>
      </w:r>
      <w:r w:rsidR="00981FDD" w:rsidRPr="00981FDD">
        <w:rPr>
          <w:rFonts w:ascii="Garamond" w:hAnsi="Garamond"/>
          <w:bCs/>
          <w:i/>
          <w:iCs/>
          <w:sz w:val="20"/>
          <w:szCs w:val="20"/>
          <w:lang w:eastAsia="ar-SA"/>
        </w:rPr>
        <w:t xml:space="preserve">(slovom: </w:t>
      </w:r>
      <w:r w:rsidR="00981FDD" w:rsidRPr="00981FDD">
        <w:rPr>
          <w:rFonts w:ascii="Garamond" w:hAnsi="Garamond"/>
          <w:sz w:val="20"/>
          <w:szCs w:val="20"/>
          <w:highlight w:val="yellow"/>
          <w:lang w:eastAsia="ar-SA"/>
        </w:rPr>
        <w:t>[doplniť]</w:t>
      </w:r>
      <w:r w:rsidR="00981FDD" w:rsidRPr="00981FDD">
        <w:rPr>
          <w:rFonts w:ascii="Garamond" w:hAnsi="Garamond"/>
          <w:bCs/>
          <w:i/>
          <w:iCs/>
          <w:sz w:val="20"/>
          <w:szCs w:val="20"/>
          <w:lang w:eastAsia="ar-SA"/>
        </w:rPr>
        <w:t xml:space="preserve"> eur)</w:t>
      </w:r>
      <w:r w:rsidR="00981FDD" w:rsidRPr="00981FDD">
        <w:rPr>
          <w:rFonts w:ascii="Garamond" w:hAnsi="Garamond"/>
          <w:b/>
          <w:sz w:val="20"/>
          <w:szCs w:val="20"/>
          <w:lang w:eastAsia="ar-SA"/>
        </w:rPr>
        <w:t xml:space="preserve"> bez DPH</w:t>
      </w:r>
      <w:r w:rsidR="00981FDD" w:rsidRPr="00981FDD">
        <w:rPr>
          <w:rFonts w:ascii="Garamond" w:hAnsi="Garamond"/>
          <w:sz w:val="20"/>
          <w:szCs w:val="20"/>
          <w:lang w:eastAsia="cs-CZ"/>
        </w:rPr>
        <w:t xml:space="preserve">; </w:t>
      </w:r>
    </w:p>
    <w:p w14:paraId="717C46B0" w14:textId="77777777" w:rsidR="00981FDD" w:rsidRPr="00981FDD" w:rsidRDefault="00981FDD" w:rsidP="00981FDD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0F75562" w14:textId="4F55E686" w:rsidR="002260BF" w:rsidRPr="00DC3C2F" w:rsidRDefault="002260BF" w:rsidP="00DC3C2F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>
        <w:rPr>
          <w:rFonts w:ascii="Garamond" w:hAnsi="Garamond"/>
          <w:b/>
          <w:sz w:val="20"/>
          <w:szCs w:val="20"/>
          <w:lang w:eastAsia="cs-CZ"/>
        </w:rPr>
        <w:t>Miesto plnenia</w:t>
      </w:r>
      <w:r>
        <w:rPr>
          <w:rFonts w:ascii="Garamond" w:hAnsi="Garamond"/>
          <w:bCs/>
          <w:sz w:val="20"/>
          <w:szCs w:val="20"/>
          <w:lang w:eastAsia="cs-CZ"/>
        </w:rPr>
        <w:t xml:space="preserve"> znamená</w:t>
      </w:r>
      <w:r w:rsidR="00E46762">
        <w:rPr>
          <w:rFonts w:ascii="Garamond" w:hAnsi="Garamond"/>
          <w:bCs/>
          <w:sz w:val="20"/>
          <w:szCs w:val="20"/>
          <w:lang w:eastAsia="cs-CZ"/>
        </w:rPr>
        <w:t xml:space="preserve"> </w:t>
      </w:r>
      <w:r w:rsidR="00403A8F">
        <w:rPr>
          <w:rFonts w:ascii="Garamond" w:hAnsi="Garamond"/>
          <w:bCs/>
          <w:sz w:val="20"/>
          <w:szCs w:val="20"/>
          <w:lang w:eastAsia="cs-CZ"/>
        </w:rPr>
        <w:t>vozovňa Jurajov dvor</w:t>
      </w:r>
      <w:r w:rsidR="00582ED1">
        <w:rPr>
          <w:rFonts w:ascii="Garamond" w:hAnsi="Garamond"/>
          <w:bCs/>
          <w:sz w:val="20"/>
          <w:szCs w:val="20"/>
          <w:lang w:eastAsia="cs-CZ"/>
        </w:rPr>
        <w:t xml:space="preserve"> a Petržalka, Bratislava;</w:t>
      </w:r>
    </w:p>
    <w:p w14:paraId="2078B180" w14:textId="77777777" w:rsidR="00552828" w:rsidRDefault="00552828" w:rsidP="00885B80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B709312" w14:textId="7BE08AF9" w:rsidR="00FB5628" w:rsidRDefault="008F215A" w:rsidP="00303132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952DB2">
        <w:rPr>
          <w:rFonts w:ascii="Garamond" w:hAnsi="Garamond"/>
          <w:b/>
          <w:sz w:val="20"/>
          <w:szCs w:val="20"/>
          <w:lang w:eastAsia="cs-CZ"/>
        </w:rPr>
        <w:t>Pracovný deň</w:t>
      </w:r>
      <w:r w:rsidRPr="00952DB2">
        <w:rPr>
          <w:rFonts w:ascii="Garamond" w:hAnsi="Garamond"/>
          <w:sz w:val="20"/>
          <w:szCs w:val="20"/>
          <w:lang w:eastAsia="cs-CZ"/>
        </w:rPr>
        <w:t xml:space="preserve"> znamená deň, ktorý nie je sobotou, nedeľou, ani dňom pracovného pokoja, ani dňom pracovného voľna v Slovenskej republike</w:t>
      </w:r>
      <w:r w:rsidR="00C45E4D">
        <w:rPr>
          <w:rFonts w:ascii="Garamond" w:hAnsi="Garamond"/>
          <w:sz w:val="20"/>
          <w:szCs w:val="20"/>
          <w:lang w:eastAsia="cs-CZ"/>
        </w:rPr>
        <w:t>;</w:t>
      </w:r>
    </w:p>
    <w:p w14:paraId="3B54A8D9" w14:textId="77777777" w:rsidR="008F215A" w:rsidRPr="008F215A" w:rsidRDefault="008F215A" w:rsidP="008F215A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40FA54" w14:textId="60A2004B" w:rsidR="00AC4771" w:rsidRPr="00952DB2" w:rsidRDefault="00AC4771" w:rsidP="00D55882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952DB2">
        <w:rPr>
          <w:rFonts w:ascii="Garamond" w:hAnsi="Garamond"/>
          <w:b/>
          <w:sz w:val="20"/>
          <w:szCs w:val="20"/>
          <w:lang w:eastAsia="cs-CZ"/>
        </w:rPr>
        <w:t>Občiansky</w:t>
      </w:r>
      <w:r w:rsidR="00B62536"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zákona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40/1964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Zb.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Občiansky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znení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predpisov;</w:t>
      </w:r>
    </w:p>
    <w:p w14:paraId="6D41A586" w14:textId="77777777" w:rsidR="00013130" w:rsidRPr="00952DB2" w:rsidRDefault="00013130" w:rsidP="00D55882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A77ECC9" w14:textId="20094B81" w:rsidR="00013130" w:rsidRPr="00952DB2" w:rsidRDefault="00013130" w:rsidP="00D55882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952DB2">
        <w:rPr>
          <w:rFonts w:ascii="Garamond" w:hAnsi="Garamond"/>
          <w:b/>
          <w:sz w:val="20"/>
          <w:szCs w:val="20"/>
          <w:lang w:eastAsia="cs-CZ"/>
        </w:rPr>
        <w:t>Obchodný</w:t>
      </w:r>
      <w:r w:rsidR="00B62536"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zákon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513/1991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Zb.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Obchodný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znení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predpisov;</w:t>
      </w:r>
    </w:p>
    <w:p w14:paraId="05659A8B" w14:textId="77777777" w:rsidR="00596EE4" w:rsidRPr="00952DB2" w:rsidRDefault="00596EE4" w:rsidP="00D55882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C9B4813" w14:textId="3FAA1C20" w:rsidR="00C45E4D" w:rsidRDefault="00FA3C97" w:rsidP="00303132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952DB2">
        <w:rPr>
          <w:rFonts w:ascii="Garamond" w:hAnsi="Garamond"/>
          <w:b/>
          <w:sz w:val="20"/>
          <w:szCs w:val="20"/>
        </w:rPr>
        <w:t>Register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partnerov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verejného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sektora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znamená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informačný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systém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verejnej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správy,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ktorý</w:t>
      </w:r>
      <w:r w:rsidR="00B62536" w:rsidRPr="00952DB2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obsahuje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údaje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partneroch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verejného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sektora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konečných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užívateľoch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výhod</w:t>
      </w:r>
      <w:r w:rsidR="00AA352C" w:rsidRPr="00952DB2">
        <w:rPr>
          <w:rFonts w:ascii="Garamond" w:hAnsi="Garamond"/>
          <w:sz w:val="20"/>
          <w:szCs w:val="20"/>
        </w:rPr>
        <w:t>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AA352C" w:rsidRPr="00952DB2">
        <w:rPr>
          <w:rFonts w:ascii="Garamond" w:hAnsi="Garamond"/>
          <w:sz w:val="20"/>
          <w:szCs w:val="20"/>
        </w:rPr>
        <w:t>pričom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AA352C" w:rsidRPr="00952DB2">
        <w:rPr>
          <w:rFonts w:ascii="Garamond" w:hAnsi="Garamond"/>
          <w:sz w:val="20"/>
          <w:szCs w:val="20"/>
        </w:rPr>
        <w:t>j</w:t>
      </w:r>
      <w:r w:rsidRPr="00952DB2">
        <w:rPr>
          <w:rFonts w:ascii="Garamond" w:hAnsi="Garamond"/>
          <w:sz w:val="20"/>
          <w:szCs w:val="20"/>
        </w:rPr>
        <w:t>eho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správcom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prevádzkovateľom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Ministerstvo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spravodlivosti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Slovenskej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republiky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prístupný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on-line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webovom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sídle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Ministerstva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spravodlivosti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Slovenskej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republiky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952DB2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952DB2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>;</w:t>
      </w:r>
      <w:r w:rsidR="00B62536" w:rsidRPr="00952DB2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 xml:space="preserve"> </w:t>
      </w:r>
    </w:p>
    <w:p w14:paraId="4ED18D5B" w14:textId="77777777" w:rsidR="00895302" w:rsidRPr="00952DB2" w:rsidRDefault="00895302" w:rsidP="00885B80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E4F1BFC" w14:textId="34E421B3" w:rsidR="00AF7DD0" w:rsidRPr="00952DB2" w:rsidRDefault="00895302" w:rsidP="00D55882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b/>
          <w:color w:val="000000" w:themeColor="text1"/>
          <w:sz w:val="20"/>
          <w:szCs w:val="20"/>
        </w:rPr>
        <w:t>Z</w:t>
      </w:r>
      <w:r w:rsidR="003D082D">
        <w:rPr>
          <w:rFonts w:ascii="Garamond" w:hAnsi="Garamond"/>
          <w:b/>
          <w:color w:val="000000" w:themeColor="text1"/>
          <w:sz w:val="20"/>
          <w:szCs w:val="20"/>
        </w:rPr>
        <w:t>VO</w:t>
      </w:r>
      <w:r w:rsidRPr="00952DB2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znamená</w:t>
      </w:r>
      <w:r w:rsidRPr="00952DB2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zákon č. 343/2015 Z. z. o verejnom obstarávaní a o zmene a doplnení niektorých predpisov v znení neskorších predpisov; a</w:t>
      </w:r>
    </w:p>
    <w:p w14:paraId="155D337C" w14:textId="77777777" w:rsidR="00AF7DD0" w:rsidRPr="00952DB2" w:rsidRDefault="00AF7DD0" w:rsidP="00D55882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B87E569" w14:textId="53AFD40E" w:rsidR="00013130" w:rsidRPr="00952DB2" w:rsidRDefault="00013130" w:rsidP="00D55882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b/>
          <w:sz w:val="20"/>
          <w:szCs w:val="20"/>
        </w:rPr>
        <w:t>Zmluvná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strana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znamená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E73A5F">
        <w:rPr>
          <w:rFonts w:ascii="Garamond" w:hAnsi="Garamond"/>
          <w:sz w:val="20"/>
          <w:szCs w:val="20"/>
        </w:rPr>
        <w:t>Kupujúci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a/alebo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C4234" w:rsidRPr="00952DB2">
        <w:rPr>
          <w:rFonts w:ascii="Garamond" w:hAnsi="Garamond"/>
          <w:sz w:val="20"/>
          <w:szCs w:val="20"/>
        </w:rPr>
        <w:t>P</w:t>
      </w:r>
      <w:r w:rsidR="00E73A5F">
        <w:rPr>
          <w:rFonts w:ascii="Garamond" w:hAnsi="Garamond"/>
          <w:sz w:val="20"/>
          <w:szCs w:val="20"/>
        </w:rPr>
        <w:t>redávajúci</w:t>
      </w:r>
      <w:r w:rsidRPr="00952DB2">
        <w:rPr>
          <w:rFonts w:ascii="Garamond" w:hAnsi="Garamond"/>
          <w:sz w:val="20"/>
          <w:szCs w:val="20"/>
        </w:rPr>
        <w:t>.</w:t>
      </w:r>
    </w:p>
    <w:p w14:paraId="4D5FF407" w14:textId="77777777" w:rsidR="00085219" w:rsidRPr="00952DB2" w:rsidRDefault="00085219" w:rsidP="00D55882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ECFCAB9" w14:textId="130B8FED" w:rsidR="00013130" w:rsidRPr="00952DB2" w:rsidRDefault="00013130" w:rsidP="00D55882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Okrem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definovaných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pojmov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uvedených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článku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1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bode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1.1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použitý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definovaný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pojem,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bude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mať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takýto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pojem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význam,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ktorý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priradený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príslušnej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časti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kde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definovaný.</w:t>
      </w:r>
    </w:p>
    <w:p w14:paraId="6AC6EB21" w14:textId="6C1E7933" w:rsidR="00D55882" w:rsidRDefault="00D55882" w:rsidP="000F06A7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81C97AB" w14:textId="77777777" w:rsidR="002E41AE" w:rsidRPr="00952DB2" w:rsidRDefault="002E41AE" w:rsidP="000F06A7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967D2C3" w14:textId="3956D95E" w:rsidR="00013130" w:rsidRPr="00952DB2" w:rsidRDefault="00013130" w:rsidP="00D55882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kontextu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nevyplýva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zámer,</w:t>
      </w:r>
    </w:p>
    <w:p w14:paraId="7F9CB7A4" w14:textId="77777777" w:rsidR="004A0433" w:rsidRPr="00952DB2" w:rsidRDefault="004A0433" w:rsidP="00303132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661CB13" w14:textId="03312138" w:rsidR="00085AB4" w:rsidRPr="00085AB4" w:rsidRDefault="00013130" w:rsidP="00085AB4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každý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odkaz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Zmluvnú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stranu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zahŕňa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právnych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nástupcov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ako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postupníkov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nadobúdateľov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práv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záväzkov,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vyplývajúcich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Zmluvy;</w:t>
      </w:r>
    </w:p>
    <w:p w14:paraId="471A6F9C" w14:textId="77777777" w:rsidR="004A0433" w:rsidRDefault="004A0433" w:rsidP="004A0433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74B31689" w14:textId="46E12A24" w:rsidR="00013130" w:rsidRPr="00952DB2" w:rsidRDefault="00013130" w:rsidP="00D55882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každý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odkaz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dokument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dokument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znení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jeho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dodatkov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iných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zmien,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vrátane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952DB2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952DB2">
        <w:rPr>
          <w:rFonts w:ascii="Garamond" w:hAnsi="Garamond"/>
          <w:sz w:val="20"/>
          <w:szCs w:val="20"/>
          <w:lang w:eastAsia="cs-CZ"/>
        </w:rPr>
        <w:t>;</w:t>
      </w:r>
    </w:p>
    <w:p w14:paraId="157478A3" w14:textId="77777777" w:rsidR="00013130" w:rsidRPr="00952DB2" w:rsidRDefault="00013130" w:rsidP="00D55882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44CA3A" w14:textId="0003FE85" w:rsidR="00013130" w:rsidRPr="00952DB2" w:rsidRDefault="00013130" w:rsidP="00D55882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prílohy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predstavujú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neoddeliteľné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súčasti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správny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výklad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ustanovení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možný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952DB2">
        <w:rPr>
          <w:rFonts w:ascii="Garamond" w:hAnsi="Garamond"/>
          <w:sz w:val="20"/>
          <w:szCs w:val="20"/>
          <w:lang w:eastAsia="cs-CZ"/>
        </w:rPr>
        <w:br/>
      </w:r>
      <w:r w:rsidRPr="00952DB2">
        <w:rPr>
          <w:rFonts w:ascii="Garamond" w:hAnsi="Garamond"/>
          <w:sz w:val="20"/>
          <w:szCs w:val="20"/>
          <w:lang w:eastAsia="cs-CZ"/>
        </w:rPr>
        <w:t>len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prihliadnutím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obsah.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Nadpisy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častí,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článkov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príloh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slúžia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výlučne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uľahčenie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orientácie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952DB2">
        <w:rPr>
          <w:rFonts w:ascii="Garamond" w:hAnsi="Garamond"/>
          <w:sz w:val="20"/>
          <w:szCs w:val="20"/>
          <w:lang w:eastAsia="cs-CZ"/>
        </w:rPr>
        <w:br/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výklade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nepoužijú;</w:t>
      </w:r>
    </w:p>
    <w:p w14:paraId="5A0ED1B6" w14:textId="77777777" w:rsidR="00013130" w:rsidRPr="00952DB2" w:rsidRDefault="00013130" w:rsidP="00D55882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900744" w14:textId="272F1A1F" w:rsidR="00013130" w:rsidRPr="00952DB2" w:rsidRDefault="00013130" w:rsidP="00D55882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každý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odkaz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„článok“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„prílohu“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odkaz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príslušný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článok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prílohu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Zmluvy;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736E82" w14:textId="77777777" w:rsidR="00013130" w:rsidRPr="00952DB2" w:rsidRDefault="00013130" w:rsidP="00D55882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632A8C" w14:textId="703E2B57" w:rsidR="00013130" w:rsidRDefault="00013130" w:rsidP="00D55882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výrazy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definované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jednotnom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čísle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základnom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tvare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majú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rovnaký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význam,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keď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množnom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čísle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tvare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3D6EBD">
        <w:rPr>
          <w:rFonts w:ascii="Garamond" w:hAnsi="Garamond"/>
          <w:sz w:val="20"/>
          <w:szCs w:val="20"/>
          <w:lang w:eastAsia="cs-CZ"/>
        </w:rPr>
        <w:t> </w:t>
      </w:r>
      <w:r w:rsidRPr="00952DB2">
        <w:rPr>
          <w:rFonts w:ascii="Garamond" w:hAnsi="Garamond"/>
          <w:sz w:val="20"/>
          <w:szCs w:val="20"/>
          <w:lang w:eastAsia="cs-CZ"/>
        </w:rPr>
        <w:t>naopak</w:t>
      </w:r>
      <w:r w:rsidR="003D6EBD">
        <w:rPr>
          <w:rFonts w:ascii="Garamond" w:hAnsi="Garamond"/>
          <w:sz w:val="20"/>
          <w:szCs w:val="20"/>
          <w:lang w:eastAsia="cs-CZ"/>
        </w:rPr>
        <w:t>; a</w:t>
      </w:r>
    </w:p>
    <w:p w14:paraId="2B6414FA" w14:textId="77777777" w:rsidR="00013130" w:rsidRPr="00952DB2" w:rsidRDefault="00013130" w:rsidP="00D55882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eastAsia="Calibri" w:hAnsi="Garamond"/>
          <w:b/>
          <w:sz w:val="20"/>
          <w:szCs w:val="20"/>
        </w:rPr>
      </w:pPr>
    </w:p>
    <w:p w14:paraId="39859123" w14:textId="36244995" w:rsidR="00013130" w:rsidRPr="00952DB2" w:rsidRDefault="00013130" w:rsidP="00D55882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952DB2">
        <w:rPr>
          <w:rFonts w:ascii="Garamond" w:hAnsi="Garamond" w:cs="Arial"/>
          <w:b/>
          <w:sz w:val="20"/>
          <w:szCs w:val="20"/>
        </w:rPr>
        <w:t>PREDMET</w:t>
      </w:r>
      <w:r w:rsidR="00B62536" w:rsidRPr="00952DB2">
        <w:rPr>
          <w:rFonts w:ascii="Garamond" w:hAnsi="Garamond" w:cs="Arial"/>
          <w:b/>
          <w:sz w:val="20"/>
          <w:szCs w:val="20"/>
        </w:rPr>
        <w:t xml:space="preserve"> </w:t>
      </w:r>
      <w:r w:rsidRPr="00952DB2">
        <w:rPr>
          <w:rFonts w:ascii="Garamond" w:hAnsi="Garamond" w:cs="Arial"/>
          <w:b/>
          <w:sz w:val="20"/>
          <w:szCs w:val="20"/>
        </w:rPr>
        <w:t>ZMLUVY</w:t>
      </w:r>
    </w:p>
    <w:p w14:paraId="541DCF25" w14:textId="77777777" w:rsidR="00013130" w:rsidRPr="00952DB2" w:rsidRDefault="00013130" w:rsidP="00D55882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6A099B5" w14:textId="46F8F12E" w:rsidR="00013130" w:rsidRPr="00952DB2" w:rsidRDefault="00013130" w:rsidP="00D5588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Predmetom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záväzok:</w:t>
      </w:r>
    </w:p>
    <w:p w14:paraId="2A35715F" w14:textId="77777777" w:rsidR="00013130" w:rsidRPr="00952DB2" w:rsidRDefault="00013130" w:rsidP="00D55882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F4B2153" w14:textId="0C0BBEF9" w:rsidR="00013130" w:rsidRPr="00952DB2" w:rsidRDefault="00A41F1E" w:rsidP="00D55882">
      <w:pPr>
        <w:widowControl w:val="0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P</w:t>
      </w:r>
      <w:r w:rsidR="00E73A5F">
        <w:rPr>
          <w:rFonts w:ascii="Garamond" w:hAnsi="Garamond"/>
          <w:sz w:val="20"/>
          <w:szCs w:val="20"/>
          <w:lang w:eastAsia="cs-CZ"/>
        </w:rPr>
        <w:t>redávajúceho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E73A5F">
        <w:rPr>
          <w:rFonts w:ascii="Garamond" w:hAnsi="Garamond"/>
          <w:sz w:val="20"/>
          <w:szCs w:val="20"/>
          <w:lang w:eastAsia="cs-CZ"/>
        </w:rPr>
        <w:t>dodať</w:t>
      </w:r>
      <w:r w:rsidR="00DB2EA2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E73A5F">
        <w:rPr>
          <w:rFonts w:ascii="Garamond" w:hAnsi="Garamond"/>
          <w:sz w:val="20"/>
          <w:szCs w:val="20"/>
          <w:lang w:eastAsia="cs-CZ"/>
        </w:rPr>
        <w:t>Kupujúcemu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E73A5F">
        <w:rPr>
          <w:rFonts w:ascii="Garamond" w:hAnsi="Garamond"/>
          <w:sz w:val="20"/>
          <w:szCs w:val="20"/>
          <w:lang w:eastAsia="cs-CZ"/>
        </w:rPr>
        <w:t>Tovar</w:t>
      </w:r>
      <w:r w:rsidR="00FB08F9" w:rsidRPr="00952DB2">
        <w:rPr>
          <w:rFonts w:ascii="Garamond" w:hAnsi="Garamond"/>
          <w:sz w:val="20"/>
          <w:szCs w:val="20"/>
          <w:lang w:eastAsia="cs-CZ"/>
        </w:rPr>
        <w:t>;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B77671" w:rsidRPr="00952DB2">
        <w:rPr>
          <w:rFonts w:ascii="Garamond" w:hAnsi="Garamond"/>
          <w:sz w:val="20"/>
          <w:szCs w:val="20"/>
          <w:lang w:eastAsia="cs-CZ"/>
        </w:rPr>
        <w:t>a</w:t>
      </w:r>
    </w:p>
    <w:p w14:paraId="0244B8DB" w14:textId="77777777" w:rsidR="00A41F1E" w:rsidRPr="00952DB2" w:rsidRDefault="00A41F1E" w:rsidP="00D55882">
      <w:pPr>
        <w:widowControl w:val="0"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217457F1" w14:textId="6902D4CF" w:rsidR="00013130" w:rsidRPr="00952DB2" w:rsidRDefault="00E73A5F" w:rsidP="00D55882">
      <w:pPr>
        <w:widowControl w:val="0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Kupujúceho </w:t>
      </w:r>
      <w:r w:rsidR="008A3F89" w:rsidRPr="00952DB2">
        <w:rPr>
          <w:rFonts w:ascii="Garamond" w:hAnsi="Garamond" w:cs="Arial"/>
          <w:sz w:val="20"/>
          <w:szCs w:val="20"/>
        </w:rPr>
        <w:t>zaplatiť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Predávajúcemu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1A77D4" w:rsidRPr="00952DB2">
        <w:rPr>
          <w:rFonts w:ascii="Garamond" w:hAnsi="Garamond" w:cs="Arial"/>
          <w:sz w:val="20"/>
          <w:szCs w:val="20"/>
        </w:rPr>
        <w:t>Cenu</w:t>
      </w:r>
      <w:r w:rsidR="00A41F1E" w:rsidRPr="00952DB2">
        <w:rPr>
          <w:rFonts w:ascii="Garamond" w:hAnsi="Garamond" w:cs="Arial"/>
          <w:sz w:val="20"/>
          <w:szCs w:val="20"/>
        </w:rPr>
        <w:t>;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</w:p>
    <w:p w14:paraId="075E7CBE" w14:textId="77777777" w:rsidR="00A41F1E" w:rsidRPr="00952DB2" w:rsidRDefault="00A41F1E" w:rsidP="00D55882">
      <w:pPr>
        <w:widowControl w:val="0"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  <w:sz w:val="20"/>
          <w:szCs w:val="20"/>
        </w:rPr>
      </w:pPr>
    </w:p>
    <w:p w14:paraId="4EE43461" w14:textId="280BDEB3" w:rsidR="00013130" w:rsidRPr="00952DB2" w:rsidRDefault="00013130" w:rsidP="00D55882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ab/>
      </w:r>
      <w:r w:rsidRPr="00952DB2">
        <w:rPr>
          <w:rFonts w:ascii="Garamond" w:hAnsi="Garamond" w:cs="Arial"/>
          <w:sz w:val="20"/>
          <w:szCs w:val="20"/>
        </w:rPr>
        <w:tab/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to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podmienok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stanovených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Zmluvou.</w:t>
      </w:r>
    </w:p>
    <w:p w14:paraId="23BA3F49" w14:textId="77777777" w:rsidR="00D1154D" w:rsidRPr="00952DB2" w:rsidRDefault="00D1154D" w:rsidP="00D55882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17ED762" w14:textId="0A912186" w:rsidR="00FB5628" w:rsidRPr="002F5044" w:rsidRDefault="00E73A5F" w:rsidP="002F5044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en-US"/>
        </w:rPr>
        <w:t>Tovar</w:t>
      </w:r>
      <w:r w:rsidR="002F5044" w:rsidRPr="002F504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 bude poskytnut</w:t>
      </w:r>
      <w:r>
        <w:rPr>
          <w:rFonts w:ascii="Garamond" w:eastAsia="Times New Roman" w:hAnsi="Garamond" w:cs="Times New Roman"/>
          <w:sz w:val="20"/>
          <w:szCs w:val="20"/>
          <w:lang w:eastAsia="en-US"/>
        </w:rPr>
        <w:t>ý</w:t>
      </w:r>
      <w:r w:rsidR="002F5044" w:rsidRPr="002F504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 na základe 1 (jednej) písomnej objednávky. Objednávka bude podkladom pre fakturáciu podľa článku 4 Zmluvy.</w:t>
      </w:r>
      <w:r w:rsidR="002F5044" w:rsidRPr="002F5044">
        <w:rPr>
          <w:rFonts w:ascii="Garamond" w:eastAsia="Times New Roman" w:hAnsi="Garamond" w:cs="Arial"/>
          <w:sz w:val="20"/>
          <w:szCs w:val="20"/>
          <w:lang w:eastAsia="en-US"/>
        </w:rPr>
        <w:t xml:space="preserve"> Objednávku môže </w:t>
      </w:r>
      <w:r>
        <w:rPr>
          <w:rFonts w:ascii="Garamond" w:eastAsia="Times New Roman" w:hAnsi="Garamond" w:cs="Arial"/>
          <w:sz w:val="20"/>
          <w:szCs w:val="20"/>
          <w:lang w:eastAsia="en-US"/>
        </w:rPr>
        <w:t>Kupujúci</w:t>
      </w:r>
      <w:r w:rsidR="002F5044" w:rsidRPr="002F5044">
        <w:rPr>
          <w:rFonts w:ascii="Garamond" w:eastAsia="Times New Roman" w:hAnsi="Garamond" w:cs="Arial"/>
          <w:sz w:val="20"/>
          <w:szCs w:val="20"/>
          <w:lang w:eastAsia="en-US"/>
        </w:rPr>
        <w:t xml:space="preserve"> zaslať poštou alebo elektronickou poštou na emailovú adresu kontaktnej osoby pre technické veci P</w:t>
      </w:r>
      <w:r>
        <w:rPr>
          <w:rFonts w:ascii="Garamond" w:eastAsia="Times New Roman" w:hAnsi="Garamond" w:cs="Arial"/>
          <w:sz w:val="20"/>
          <w:szCs w:val="20"/>
          <w:lang w:eastAsia="en-US"/>
        </w:rPr>
        <w:t>redávajúceho</w:t>
      </w:r>
      <w:r w:rsidR="002F5044" w:rsidRPr="002F5044">
        <w:rPr>
          <w:rFonts w:ascii="Garamond" w:eastAsia="Times New Roman" w:hAnsi="Garamond" w:cs="Arial"/>
          <w:sz w:val="20"/>
          <w:szCs w:val="20"/>
          <w:lang w:eastAsia="en-US"/>
        </w:rPr>
        <w:t xml:space="preserve"> uvedenej v záhlaví Zmluvy. </w:t>
      </w:r>
      <w:r w:rsidR="002F5044" w:rsidRPr="002F5044">
        <w:rPr>
          <w:rFonts w:ascii="Garamond" w:eastAsia="Times New Roman" w:hAnsi="Garamond" w:cs="Times New Roman"/>
          <w:sz w:val="20"/>
          <w:szCs w:val="20"/>
          <w:lang w:eastAsia="en-US"/>
        </w:rPr>
        <w:t>Doručením objednávky P</w:t>
      </w:r>
      <w:r>
        <w:rPr>
          <w:rFonts w:ascii="Garamond" w:eastAsia="Times New Roman" w:hAnsi="Garamond" w:cs="Times New Roman"/>
          <w:sz w:val="20"/>
          <w:szCs w:val="20"/>
          <w:lang w:eastAsia="en-US"/>
        </w:rPr>
        <w:t>redávajúcemu</w:t>
      </w:r>
      <w:r w:rsidR="002F5044" w:rsidRPr="002F5044">
        <w:rPr>
          <w:rFonts w:ascii="Garamond" w:eastAsia="Times New Roman" w:hAnsi="Garamond" w:cs="Times New Roman"/>
          <w:sz w:val="20"/>
          <w:szCs w:val="20"/>
          <w:lang w:eastAsia="en-US"/>
        </w:rPr>
        <w:t xml:space="preserve"> sa</w:t>
      </w:r>
      <w:r w:rsidR="002F5044" w:rsidRPr="002F5044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objednávka považuje za potvrdenú P</w:t>
      </w:r>
      <w:r>
        <w:rPr>
          <w:rFonts w:ascii="Garamond" w:eastAsia="Times New Roman" w:hAnsi="Garamond" w:cs="Times New Roman"/>
          <w:sz w:val="20"/>
          <w:szCs w:val="20"/>
          <w:lang w:eastAsia="ar-SA"/>
        </w:rPr>
        <w:t>redávajúcim</w:t>
      </w:r>
      <w:r w:rsidR="002F5044" w:rsidRPr="002F5044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 </w:t>
      </w:r>
      <w:r w:rsidR="003D6EBD" w:rsidRPr="002F5044">
        <w:rPr>
          <w:rFonts w:ascii="Garamond" w:hAnsi="Garamond" w:cs="Arial"/>
          <w:sz w:val="20"/>
          <w:szCs w:val="20"/>
        </w:rPr>
        <w:t xml:space="preserve"> </w:t>
      </w:r>
      <w:r w:rsidR="00FB5628" w:rsidRPr="002F5044">
        <w:rPr>
          <w:rFonts w:ascii="Garamond" w:hAnsi="Garamond" w:cs="Arial"/>
          <w:sz w:val="20"/>
          <w:szCs w:val="20"/>
        </w:rPr>
        <w:t xml:space="preserve"> </w:t>
      </w:r>
    </w:p>
    <w:p w14:paraId="33CA2902" w14:textId="77777777" w:rsidR="002F5044" w:rsidRPr="002F5044" w:rsidRDefault="002F5044" w:rsidP="002F5044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5449B4E" w14:textId="3E5E4E76" w:rsidR="00276157" w:rsidRPr="00BF1D4D" w:rsidRDefault="00A44C67" w:rsidP="00D55882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BF1D4D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  <w:r w:rsidR="00B62536" w:rsidRPr="00BF1D4D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E73A5F">
        <w:rPr>
          <w:rFonts w:ascii="Garamond" w:hAnsi="Garamond" w:cs="Arial"/>
          <w:b/>
          <w:bCs/>
          <w:sz w:val="20"/>
          <w:szCs w:val="20"/>
          <w:lang w:eastAsia="ar-SA"/>
        </w:rPr>
        <w:t>DODANIA TOVARU</w:t>
      </w:r>
    </w:p>
    <w:p w14:paraId="5406CFF5" w14:textId="77777777" w:rsidR="00276157" w:rsidRPr="00BF1D4D" w:rsidRDefault="00276157" w:rsidP="00D55882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B83CB96" w14:textId="2E8A1B59" w:rsidR="00885B80" w:rsidRPr="00BF1D4D" w:rsidRDefault="00885B80" w:rsidP="00885B80">
      <w:pPr>
        <w:pStyle w:val="Odsekzoznamu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bookmarkStart w:id="2" w:name="_Hlk81992097"/>
      <w:r w:rsidRPr="00BF1D4D">
        <w:rPr>
          <w:rFonts w:ascii="Garamond" w:hAnsi="Garamond"/>
          <w:sz w:val="20"/>
          <w:szCs w:val="20"/>
        </w:rPr>
        <w:t>P</w:t>
      </w:r>
      <w:r w:rsidR="00E73A5F">
        <w:rPr>
          <w:rFonts w:ascii="Garamond" w:hAnsi="Garamond"/>
          <w:sz w:val="20"/>
          <w:szCs w:val="20"/>
        </w:rPr>
        <w:t>redávajúci</w:t>
      </w:r>
      <w:bookmarkEnd w:id="2"/>
      <w:r w:rsidRPr="00BF1D4D">
        <w:rPr>
          <w:rFonts w:ascii="Garamond" w:hAnsi="Garamond"/>
          <w:sz w:val="20"/>
          <w:szCs w:val="20"/>
        </w:rPr>
        <w:t xml:space="preserve"> sa zaväzuje </w:t>
      </w:r>
      <w:r w:rsidR="00E73A5F">
        <w:rPr>
          <w:rFonts w:ascii="Garamond" w:hAnsi="Garamond"/>
          <w:sz w:val="20"/>
          <w:szCs w:val="20"/>
        </w:rPr>
        <w:t>dodať Tovar</w:t>
      </w:r>
      <w:r w:rsidRPr="00BF1D4D">
        <w:rPr>
          <w:rFonts w:ascii="Garamond" w:hAnsi="Garamond"/>
          <w:sz w:val="20"/>
          <w:szCs w:val="20"/>
        </w:rPr>
        <w:t xml:space="preserve"> riadne, včas a v rozsahu podľa objednávky</w:t>
      </w:r>
      <w:r w:rsidR="00212C5A">
        <w:rPr>
          <w:rFonts w:ascii="Garamond" w:hAnsi="Garamond"/>
          <w:sz w:val="20"/>
          <w:szCs w:val="20"/>
        </w:rPr>
        <w:t xml:space="preserve"> a Zmluvy</w:t>
      </w:r>
      <w:r w:rsidRPr="00BF1D4D">
        <w:rPr>
          <w:rFonts w:ascii="Garamond" w:hAnsi="Garamond"/>
          <w:sz w:val="20"/>
          <w:szCs w:val="20"/>
        </w:rPr>
        <w:t>.</w:t>
      </w:r>
      <w:r w:rsidRPr="00BF1D4D">
        <w:rPr>
          <w:rFonts w:ascii="Garamond" w:hAnsi="Garamond"/>
          <w:color w:val="FF0000"/>
          <w:sz w:val="20"/>
          <w:szCs w:val="20"/>
        </w:rPr>
        <w:t xml:space="preserve"> </w:t>
      </w:r>
      <w:r w:rsidRPr="00BF1D4D">
        <w:rPr>
          <w:rFonts w:ascii="Garamond" w:hAnsi="Garamond"/>
          <w:color w:val="000000" w:themeColor="text1"/>
          <w:sz w:val="20"/>
          <w:szCs w:val="20"/>
        </w:rPr>
        <w:t>Zmluvné strany sa dohodli, že P</w:t>
      </w:r>
      <w:r w:rsidR="00E73A5F">
        <w:rPr>
          <w:rFonts w:ascii="Garamond" w:hAnsi="Garamond"/>
          <w:color w:val="000000" w:themeColor="text1"/>
          <w:sz w:val="20"/>
          <w:szCs w:val="20"/>
        </w:rPr>
        <w:t>redávajúci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 je povinný </w:t>
      </w:r>
      <w:r w:rsidR="00E73A5F">
        <w:rPr>
          <w:rFonts w:ascii="Garamond" w:hAnsi="Garamond"/>
          <w:color w:val="000000" w:themeColor="text1"/>
          <w:sz w:val="20"/>
          <w:szCs w:val="20"/>
        </w:rPr>
        <w:t>dodať Tovar</w:t>
      </w:r>
      <w:r w:rsidR="00045209" w:rsidRPr="00BF1D4D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045209" w:rsidRPr="009C09B1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do </w:t>
      </w:r>
      <w:r w:rsidR="00300F3A" w:rsidRPr="009C09B1"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="00582ED1" w:rsidRPr="009C09B1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mesiacov</w:t>
      </w:r>
      <w:r w:rsidR="00045209" w:rsidRPr="009C09B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2C5A">
        <w:rPr>
          <w:rFonts w:ascii="Garamond" w:hAnsi="Garamond"/>
          <w:color w:val="000000" w:themeColor="text1"/>
          <w:sz w:val="20"/>
          <w:szCs w:val="20"/>
        </w:rPr>
        <w:t>odo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 dňa doručenia objednávky podľa článku 2 bod 2.</w:t>
      </w:r>
      <w:r w:rsidR="00212C5A">
        <w:rPr>
          <w:rFonts w:ascii="Garamond" w:hAnsi="Garamond"/>
          <w:color w:val="000000" w:themeColor="text1"/>
          <w:sz w:val="20"/>
          <w:szCs w:val="20"/>
        </w:rPr>
        <w:t>2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 Zmluvy.</w:t>
      </w:r>
    </w:p>
    <w:p w14:paraId="6458226D" w14:textId="77777777" w:rsidR="00885B80" w:rsidRPr="00BF1D4D" w:rsidRDefault="00885B80" w:rsidP="00085AB4">
      <w:pPr>
        <w:widowControl w:val="0"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theme="minorHAnsi"/>
          <w:sz w:val="20"/>
          <w:szCs w:val="20"/>
        </w:rPr>
      </w:pPr>
    </w:p>
    <w:p w14:paraId="79CA88B1" w14:textId="71E8044B" w:rsidR="00010B9E" w:rsidRPr="009627E1" w:rsidRDefault="00E73A5F" w:rsidP="009627E1">
      <w:pPr>
        <w:pStyle w:val="Odsekzoznamu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Pr="00BF1D4D">
        <w:rPr>
          <w:rFonts w:ascii="Garamond" w:hAnsi="Garamond"/>
          <w:sz w:val="20"/>
          <w:szCs w:val="20"/>
        </w:rPr>
        <w:t xml:space="preserve"> </w:t>
      </w:r>
      <w:r w:rsidR="00885B80" w:rsidRPr="00BF1D4D">
        <w:rPr>
          <w:rFonts w:ascii="Garamond" w:hAnsi="Garamond"/>
          <w:sz w:val="20"/>
          <w:szCs w:val="20"/>
        </w:rPr>
        <w:t xml:space="preserve">sa zaväzuje </w:t>
      </w:r>
      <w:r>
        <w:rPr>
          <w:rFonts w:ascii="Garamond" w:hAnsi="Garamond"/>
          <w:sz w:val="20"/>
          <w:szCs w:val="20"/>
        </w:rPr>
        <w:t>dodať</w:t>
      </w:r>
      <w:r w:rsidR="00885B80" w:rsidRPr="00BF1D4D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Kupujúcemu</w:t>
      </w:r>
      <w:r w:rsidR="00885B80" w:rsidRPr="00BF1D4D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Tovar</w:t>
      </w:r>
      <w:r w:rsidR="00885B80" w:rsidRPr="00BF1D4D">
        <w:rPr>
          <w:rFonts w:ascii="Garamond" w:hAnsi="Garamond"/>
          <w:sz w:val="20"/>
          <w:szCs w:val="20"/>
        </w:rPr>
        <w:t xml:space="preserve"> vo vlastnom mene, na vlastnú zodpovednosť a na vlastné nebezpečenstvo, za podmienok dohodnutých v Zmluve, samostatne, na požadovanej odbornej úrovni a</w:t>
      </w:r>
      <w:r w:rsidR="00885B80" w:rsidRPr="00BF1D4D">
        <w:rPr>
          <w:rFonts w:ascii="Garamond" w:eastAsia="Calibri" w:hAnsi="Garamond"/>
          <w:bCs/>
          <w:sz w:val="20"/>
          <w:szCs w:val="20"/>
        </w:rPr>
        <w:t xml:space="preserve"> v súlade s príslušnými osobitnými predpismi a slovenskými technickými normami.</w:t>
      </w:r>
      <w:r w:rsidR="00885B80" w:rsidRPr="00BF1D4D">
        <w:rPr>
          <w:rFonts w:ascii="Garamond" w:hAnsi="Garamond"/>
          <w:sz w:val="20"/>
          <w:szCs w:val="20"/>
        </w:rPr>
        <w:t xml:space="preserve"> Zmluvné strany sa dohodli, že porušenie </w:t>
      </w:r>
      <w:r w:rsidR="00885B80" w:rsidRPr="00850ACE">
        <w:rPr>
          <w:rFonts w:ascii="Garamond" w:hAnsi="Garamond"/>
          <w:sz w:val="20"/>
          <w:szCs w:val="20"/>
        </w:rPr>
        <w:t>odbornej starostlivosti P</w:t>
      </w:r>
      <w:r>
        <w:rPr>
          <w:rFonts w:ascii="Garamond" w:hAnsi="Garamond"/>
          <w:sz w:val="20"/>
          <w:szCs w:val="20"/>
        </w:rPr>
        <w:t>redávajúcim</w:t>
      </w:r>
      <w:r w:rsidR="00885B80" w:rsidRPr="00850ACE">
        <w:rPr>
          <w:rFonts w:ascii="Garamond" w:hAnsi="Garamond"/>
          <w:sz w:val="20"/>
          <w:szCs w:val="20"/>
        </w:rPr>
        <w:t xml:space="preserve"> sa považuje za podstatné porušenie Zmluvy</w:t>
      </w:r>
      <w:r w:rsidR="00885B80" w:rsidRPr="00BF1D4D">
        <w:rPr>
          <w:rFonts w:ascii="Garamond" w:hAnsi="Garamond"/>
          <w:sz w:val="20"/>
          <w:szCs w:val="20"/>
        </w:rPr>
        <w:t>.</w:t>
      </w:r>
    </w:p>
    <w:p w14:paraId="079B9EB3" w14:textId="77777777" w:rsidR="00885B80" w:rsidRPr="00E052D3" w:rsidRDefault="00885B80" w:rsidP="00885B80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823F724" w14:textId="3200911A" w:rsidR="00885B80" w:rsidRPr="00BF1D4D" w:rsidRDefault="00E73A5F" w:rsidP="00885B80">
      <w:pPr>
        <w:pStyle w:val="Odsekzoznamu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Kupujúci</w:t>
      </w:r>
      <w:r w:rsidR="00E248DA">
        <w:rPr>
          <w:rFonts w:ascii="Garamond" w:hAnsi="Garamond"/>
          <w:sz w:val="20"/>
          <w:szCs w:val="20"/>
        </w:rPr>
        <w:t xml:space="preserve"> </w:t>
      </w:r>
      <w:r w:rsidR="00885B80" w:rsidRPr="00BF1D4D">
        <w:rPr>
          <w:rFonts w:ascii="Garamond" w:hAnsi="Garamond"/>
          <w:sz w:val="20"/>
          <w:szCs w:val="20"/>
        </w:rPr>
        <w:t xml:space="preserve">sa zaväzuje </w:t>
      </w: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redávajúcemu</w:t>
      </w:r>
      <w:r w:rsidR="00885B80" w:rsidRPr="00BF1D4D">
        <w:rPr>
          <w:rFonts w:ascii="Garamond" w:hAnsi="Garamond"/>
          <w:sz w:val="20"/>
          <w:szCs w:val="20"/>
        </w:rPr>
        <w:t xml:space="preserve"> umožniť prístup do priestorov, </w:t>
      </w:r>
      <w:r>
        <w:rPr>
          <w:rFonts w:ascii="Garamond" w:hAnsi="Garamond"/>
          <w:sz w:val="20"/>
          <w:szCs w:val="20"/>
        </w:rPr>
        <w:t>do ktorých sa má Tovar dodať</w:t>
      </w:r>
      <w:r w:rsidR="00885B80" w:rsidRPr="00BF1D4D">
        <w:rPr>
          <w:rFonts w:ascii="Garamond" w:hAnsi="Garamond"/>
          <w:sz w:val="20"/>
          <w:szCs w:val="20"/>
        </w:rPr>
        <w:t>.</w:t>
      </w:r>
    </w:p>
    <w:p w14:paraId="0E4D1EEA" w14:textId="77777777" w:rsidR="00885B80" w:rsidRPr="00D248A3" w:rsidRDefault="00885B80" w:rsidP="00D248A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1B3C126" w14:textId="6209C4AE" w:rsidR="00885B80" w:rsidRPr="00BF1D4D" w:rsidRDefault="00885B80" w:rsidP="00885B80">
      <w:pPr>
        <w:pStyle w:val="Odsekzoznamu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 xml:space="preserve">Zmluvné strany sa zaväzujú, že počas trvania Zmluvy budú navzájom spolupracovať a vyvinú súčinnosť potrebnú </w:t>
      </w:r>
      <w:r w:rsidR="00D248A3">
        <w:rPr>
          <w:rFonts w:ascii="Garamond" w:hAnsi="Garamond"/>
          <w:sz w:val="20"/>
          <w:szCs w:val="20"/>
        </w:rPr>
        <w:t xml:space="preserve">na </w:t>
      </w:r>
      <w:r w:rsidRPr="00BF1D4D">
        <w:rPr>
          <w:rFonts w:ascii="Garamond" w:hAnsi="Garamond"/>
          <w:sz w:val="20"/>
          <w:szCs w:val="20"/>
        </w:rPr>
        <w:t xml:space="preserve">dosiahnutie účelu Zmluvy. </w:t>
      </w:r>
    </w:p>
    <w:p w14:paraId="03B84EF5" w14:textId="77777777" w:rsidR="00E12298" w:rsidRPr="00CC2A21" w:rsidRDefault="00E12298" w:rsidP="00CC2A21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AB3F48" w14:textId="35A2FB57" w:rsidR="00F318EF" w:rsidRPr="00212C5A" w:rsidRDefault="009627E1" w:rsidP="00F318EF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12C5A">
        <w:rPr>
          <w:rFonts w:ascii="Garamond" w:hAnsi="Garamond"/>
          <w:sz w:val="20"/>
          <w:szCs w:val="20"/>
        </w:rPr>
        <w:t>Tovar</w:t>
      </w:r>
      <w:r w:rsidR="007E2BC8" w:rsidRPr="00212C5A">
        <w:rPr>
          <w:rFonts w:ascii="Garamond" w:hAnsi="Garamond"/>
          <w:sz w:val="20"/>
          <w:szCs w:val="20"/>
        </w:rPr>
        <w:t xml:space="preserve"> sa považuje za </w:t>
      </w:r>
      <w:r w:rsidRPr="00212C5A">
        <w:rPr>
          <w:rFonts w:ascii="Garamond" w:hAnsi="Garamond"/>
          <w:sz w:val="20"/>
          <w:szCs w:val="20"/>
        </w:rPr>
        <w:t>dodaný</w:t>
      </w:r>
      <w:r w:rsidR="007E2BC8" w:rsidRPr="00212C5A">
        <w:rPr>
          <w:rFonts w:ascii="Garamond" w:hAnsi="Garamond"/>
          <w:sz w:val="20"/>
          <w:szCs w:val="20"/>
        </w:rPr>
        <w:t xml:space="preserve"> riadne a včas v lehote podľa tohto článku bod 3.1 Zmluvy P</w:t>
      </w:r>
      <w:r w:rsidRPr="00212C5A">
        <w:rPr>
          <w:rFonts w:ascii="Garamond" w:hAnsi="Garamond"/>
          <w:sz w:val="20"/>
          <w:szCs w:val="20"/>
        </w:rPr>
        <w:t>redávajúcim</w:t>
      </w:r>
      <w:r w:rsidR="007E2BC8" w:rsidRPr="00212C5A">
        <w:rPr>
          <w:rFonts w:ascii="Garamond" w:hAnsi="Garamond"/>
          <w:sz w:val="20"/>
          <w:szCs w:val="20"/>
        </w:rPr>
        <w:t xml:space="preserve">,  odovzdaním </w:t>
      </w:r>
      <w:r w:rsidR="007E2BC8" w:rsidRPr="00212C5A">
        <w:rPr>
          <w:rFonts w:ascii="Garamond" w:hAnsi="Garamond"/>
          <w:b/>
          <w:bCs/>
          <w:sz w:val="20"/>
          <w:szCs w:val="20"/>
        </w:rPr>
        <w:t>Preberacieho protokolu</w:t>
      </w:r>
      <w:r w:rsidR="007E2BC8" w:rsidRPr="00212C5A">
        <w:rPr>
          <w:rFonts w:ascii="Garamond" w:hAnsi="Garamond"/>
          <w:sz w:val="20"/>
          <w:szCs w:val="20"/>
        </w:rPr>
        <w:t xml:space="preserve"> </w:t>
      </w:r>
      <w:r w:rsidR="006D46C8" w:rsidRPr="00212C5A">
        <w:rPr>
          <w:rFonts w:ascii="Garamond" w:hAnsi="Garamond"/>
          <w:sz w:val="20"/>
          <w:szCs w:val="20"/>
        </w:rPr>
        <w:t>Kupujúcemu</w:t>
      </w:r>
      <w:r w:rsidR="007E2BC8" w:rsidRPr="00212C5A">
        <w:rPr>
          <w:rFonts w:ascii="Garamond" w:hAnsi="Garamond"/>
          <w:sz w:val="20"/>
          <w:szCs w:val="20"/>
        </w:rPr>
        <w:t xml:space="preserve">. </w:t>
      </w:r>
      <w:r w:rsidR="00212C5A">
        <w:rPr>
          <w:rFonts w:ascii="Garamond" w:hAnsi="Garamond"/>
          <w:sz w:val="20"/>
          <w:szCs w:val="20"/>
        </w:rPr>
        <w:t>P</w:t>
      </w:r>
      <w:r w:rsidR="007E2BC8" w:rsidRPr="00212C5A">
        <w:rPr>
          <w:rFonts w:ascii="Garamond" w:hAnsi="Garamond"/>
          <w:sz w:val="20"/>
          <w:szCs w:val="20"/>
        </w:rPr>
        <w:t xml:space="preserve">reberací protokol podpíšu oprávnené osoby za obe Zmluvné strany, ak bol </w:t>
      </w:r>
      <w:r w:rsidRPr="00212C5A">
        <w:rPr>
          <w:rFonts w:ascii="Garamond" w:hAnsi="Garamond"/>
          <w:sz w:val="20"/>
          <w:szCs w:val="20"/>
        </w:rPr>
        <w:t>Tovar dodaný</w:t>
      </w:r>
      <w:r w:rsidR="007E2BC8" w:rsidRPr="00212C5A">
        <w:rPr>
          <w:rFonts w:ascii="Garamond" w:hAnsi="Garamond"/>
          <w:sz w:val="20"/>
          <w:szCs w:val="20"/>
        </w:rPr>
        <w:t xml:space="preserve"> bez výhrad. </w:t>
      </w:r>
    </w:p>
    <w:p w14:paraId="3B97A687" w14:textId="77777777" w:rsidR="00F318EF" w:rsidRDefault="00F318EF" w:rsidP="00F318EF">
      <w:pPr>
        <w:pStyle w:val="CTL"/>
        <w:keepNext/>
        <w:numPr>
          <w:ilvl w:val="0"/>
          <w:numId w:val="0"/>
        </w:numPr>
        <w:tabs>
          <w:tab w:val="left" w:pos="567"/>
        </w:tabs>
        <w:spacing w:after="0"/>
        <w:rPr>
          <w:rFonts w:ascii="Garamond" w:hAnsi="Garamond"/>
          <w:sz w:val="20"/>
        </w:rPr>
      </w:pPr>
    </w:p>
    <w:p w14:paraId="43DC5CF6" w14:textId="0B198F92" w:rsidR="00F318EF" w:rsidRPr="00F33367" w:rsidRDefault="009627E1" w:rsidP="00F318EF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 xml:space="preserve">redávajúci </w:t>
      </w:r>
      <w:r w:rsidR="00F318EF" w:rsidRPr="00F33367">
        <w:rPr>
          <w:rFonts w:ascii="Garamond" w:hAnsi="Garamond"/>
          <w:sz w:val="20"/>
          <w:szCs w:val="20"/>
        </w:rPr>
        <w:t xml:space="preserve">je povinný odovzdať </w:t>
      </w:r>
      <w:r>
        <w:rPr>
          <w:rFonts w:ascii="Garamond" w:hAnsi="Garamond"/>
          <w:sz w:val="20"/>
          <w:szCs w:val="20"/>
        </w:rPr>
        <w:t>Kupujúcemu</w:t>
      </w:r>
      <w:r w:rsidR="00F318EF" w:rsidRPr="00F33367">
        <w:rPr>
          <w:rFonts w:ascii="Garamond" w:hAnsi="Garamond"/>
          <w:sz w:val="20"/>
          <w:szCs w:val="20"/>
        </w:rPr>
        <w:t xml:space="preserve"> spolu s</w:t>
      </w:r>
      <w:r w:rsidR="0032357F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Tovarom</w:t>
      </w:r>
      <w:r w:rsidR="00F318EF">
        <w:rPr>
          <w:rFonts w:ascii="Garamond" w:hAnsi="Garamond"/>
          <w:sz w:val="20"/>
          <w:szCs w:val="20"/>
        </w:rPr>
        <w:t xml:space="preserve"> </w:t>
      </w:r>
      <w:r w:rsidR="00F318EF" w:rsidRPr="00F33367">
        <w:rPr>
          <w:rFonts w:ascii="Garamond" w:hAnsi="Garamond"/>
          <w:sz w:val="20"/>
          <w:szCs w:val="20"/>
        </w:rPr>
        <w:t xml:space="preserve">súvisiace doklady </w:t>
      </w:r>
      <w:r w:rsidR="00F318EF" w:rsidRPr="00F33367">
        <w:rPr>
          <w:rFonts w:ascii="Garamond" w:hAnsi="Garamond" w:cs="Calibri"/>
          <w:sz w:val="20"/>
          <w:szCs w:val="20"/>
        </w:rPr>
        <w:t>potrebné</w:t>
      </w:r>
      <w:r w:rsidR="00F318EF" w:rsidRPr="00F33367">
        <w:rPr>
          <w:rFonts w:ascii="Garamond" w:hAnsi="Garamond"/>
          <w:sz w:val="20"/>
          <w:szCs w:val="20"/>
        </w:rPr>
        <w:t xml:space="preserve"> na je</w:t>
      </w:r>
      <w:r>
        <w:rPr>
          <w:rFonts w:ascii="Garamond" w:hAnsi="Garamond"/>
          <w:sz w:val="20"/>
          <w:szCs w:val="20"/>
        </w:rPr>
        <w:t>ho</w:t>
      </w:r>
      <w:r w:rsidR="00F318EF" w:rsidRPr="00F33367">
        <w:rPr>
          <w:rFonts w:ascii="Garamond" w:hAnsi="Garamond"/>
          <w:sz w:val="20"/>
          <w:szCs w:val="20"/>
        </w:rPr>
        <w:t xml:space="preserve"> prevzatie, a to najmä: </w:t>
      </w:r>
    </w:p>
    <w:p w14:paraId="77E733FD" w14:textId="77777777" w:rsidR="00F318EF" w:rsidRPr="006B2508" w:rsidRDefault="00F318EF" w:rsidP="00F318EF">
      <w:pPr>
        <w:pStyle w:val="Odsekzoznamu"/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C25CF4" w14:textId="77777777" w:rsidR="00F318EF" w:rsidRPr="006B2508" w:rsidRDefault="00F318EF" w:rsidP="00CB69F9">
      <w:pPr>
        <w:pStyle w:val="Odsekzoznamu"/>
        <w:keepNext/>
        <w:widowControl w:val="0"/>
        <w:numPr>
          <w:ilvl w:val="4"/>
          <w:numId w:val="24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vytlačené zadanie</w:t>
      </w:r>
      <w:r w:rsidRPr="006B2508">
        <w:rPr>
          <w:rFonts w:ascii="Garamond" w:hAnsi="Garamond"/>
          <w:sz w:val="20"/>
          <w:szCs w:val="20"/>
        </w:rPr>
        <w:t xml:space="preserve"> objednávky;</w:t>
      </w:r>
    </w:p>
    <w:p w14:paraId="6A74FA25" w14:textId="77777777" w:rsidR="00F318EF" w:rsidRPr="006B2508" w:rsidRDefault="00F318EF" w:rsidP="00F318EF">
      <w:pPr>
        <w:pStyle w:val="Odsekzoznamu"/>
        <w:keepNext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22AA896B" w14:textId="00F00CC2" w:rsidR="00CC2A21" w:rsidRDefault="00F318EF" w:rsidP="00F318EF">
      <w:pPr>
        <w:pStyle w:val="Odsekzoznamu"/>
        <w:keepNext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 list</w:t>
      </w:r>
      <w:r>
        <w:rPr>
          <w:rFonts w:ascii="Garamond" w:hAnsi="Garamond"/>
          <w:sz w:val="20"/>
          <w:szCs w:val="20"/>
        </w:rPr>
        <w:t xml:space="preserve">; </w:t>
      </w:r>
    </w:p>
    <w:p w14:paraId="14261F68" w14:textId="77777777" w:rsidR="00CC2A21" w:rsidRDefault="00CC2A21" w:rsidP="00CC2A21">
      <w:pPr>
        <w:pStyle w:val="Odsekzoznamu"/>
        <w:keepNext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6F6E1D9E" w14:textId="16B8F58F" w:rsidR="00B45895" w:rsidRDefault="00CC2A21" w:rsidP="00F318EF">
      <w:pPr>
        <w:pStyle w:val="Odsekzoznamu"/>
        <w:keepNext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osvedčenie o technickom preukaze;</w:t>
      </w:r>
    </w:p>
    <w:p w14:paraId="3900A48F" w14:textId="77777777" w:rsidR="00960ABD" w:rsidRPr="00960ABD" w:rsidRDefault="00960ABD" w:rsidP="00960ABD">
      <w:pPr>
        <w:pStyle w:val="Odsekzoznamu"/>
        <w:rPr>
          <w:rFonts w:ascii="Garamond" w:hAnsi="Garamond"/>
          <w:sz w:val="20"/>
          <w:szCs w:val="20"/>
        </w:rPr>
      </w:pPr>
    </w:p>
    <w:p w14:paraId="50B1330F" w14:textId="1116DB9E" w:rsidR="00960ABD" w:rsidRDefault="00960ABD" w:rsidP="00F318EF">
      <w:pPr>
        <w:pStyle w:val="Odsekzoznamu"/>
        <w:keepNext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certifikát o počiatočnej kalibrácií;</w:t>
      </w:r>
    </w:p>
    <w:p w14:paraId="6E733600" w14:textId="77777777" w:rsidR="00B45895" w:rsidRPr="00B45895" w:rsidRDefault="00B45895" w:rsidP="00B45895">
      <w:pPr>
        <w:pStyle w:val="Odsekzoznamu"/>
        <w:rPr>
          <w:rFonts w:ascii="Garamond" w:hAnsi="Garamond"/>
          <w:sz w:val="20"/>
          <w:szCs w:val="20"/>
        </w:rPr>
      </w:pPr>
    </w:p>
    <w:p w14:paraId="24AD40E0" w14:textId="3F52B603" w:rsidR="00F318EF" w:rsidRDefault="00B45895" w:rsidP="00F318EF">
      <w:pPr>
        <w:pStyle w:val="Odsekzoznamu"/>
        <w:keepNext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záručný list;</w:t>
      </w:r>
      <w:r w:rsidR="00CC2A21">
        <w:rPr>
          <w:rFonts w:ascii="Garamond" w:hAnsi="Garamond"/>
          <w:sz w:val="20"/>
          <w:szCs w:val="20"/>
        </w:rPr>
        <w:t xml:space="preserve"> </w:t>
      </w:r>
      <w:r w:rsidR="00F318EF">
        <w:rPr>
          <w:rFonts w:ascii="Garamond" w:hAnsi="Garamond"/>
          <w:sz w:val="20"/>
          <w:szCs w:val="20"/>
        </w:rPr>
        <w:t>a</w:t>
      </w:r>
    </w:p>
    <w:p w14:paraId="259E8647" w14:textId="77777777" w:rsidR="00F318EF" w:rsidRPr="00426FD8" w:rsidRDefault="00F318EF" w:rsidP="00F318EF">
      <w:pPr>
        <w:pStyle w:val="Odsekzoznamu"/>
        <w:keepNext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4D920E69" w14:textId="606046C3" w:rsidR="00F318EF" w:rsidRDefault="00F318EF" w:rsidP="00F318EF">
      <w:pPr>
        <w:pStyle w:val="Odsekzoznamu"/>
        <w:keepNext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31A9D">
        <w:rPr>
          <w:rFonts w:ascii="Garamond" w:hAnsi="Garamond" w:cs="Calibri"/>
          <w:sz w:val="20"/>
          <w:szCs w:val="20"/>
        </w:rPr>
        <w:t xml:space="preserve">všetky doklady, ktoré sa na </w:t>
      </w:r>
      <w:r w:rsidR="009627E1">
        <w:rPr>
          <w:rFonts w:ascii="Garamond" w:hAnsi="Garamond" w:cs="Calibri"/>
          <w:sz w:val="20"/>
          <w:szCs w:val="20"/>
        </w:rPr>
        <w:t>dodanie Tovaru</w:t>
      </w:r>
      <w:r w:rsidR="0032357F">
        <w:rPr>
          <w:rFonts w:ascii="Garamond" w:hAnsi="Garamond" w:cs="Calibri"/>
          <w:sz w:val="20"/>
          <w:szCs w:val="20"/>
        </w:rPr>
        <w:t xml:space="preserve"> </w:t>
      </w:r>
      <w:r w:rsidRPr="00B31A9D">
        <w:rPr>
          <w:rFonts w:ascii="Garamond" w:hAnsi="Garamond" w:cs="Calibri"/>
          <w:sz w:val="20"/>
          <w:szCs w:val="20"/>
        </w:rPr>
        <w:t xml:space="preserve">vzťahujú (ako napr. </w:t>
      </w:r>
      <w:r>
        <w:rPr>
          <w:rFonts w:ascii="Garamond" w:hAnsi="Garamond" w:cs="Calibri"/>
          <w:sz w:val="20"/>
          <w:szCs w:val="20"/>
        </w:rPr>
        <w:t>v</w:t>
      </w:r>
      <w:r w:rsidRPr="00B31A9D">
        <w:rPr>
          <w:rFonts w:ascii="Garamond" w:hAnsi="Garamond" w:cs="Calibri"/>
          <w:sz w:val="20"/>
          <w:szCs w:val="20"/>
        </w:rPr>
        <w:t xml:space="preserve">yhlásenie o zhode, </w:t>
      </w:r>
      <w:r>
        <w:rPr>
          <w:rFonts w:ascii="Garamond" w:hAnsi="Garamond" w:cs="Calibri"/>
          <w:sz w:val="20"/>
          <w:szCs w:val="20"/>
        </w:rPr>
        <w:t>n</w:t>
      </w:r>
      <w:r w:rsidRPr="00B31A9D">
        <w:rPr>
          <w:rFonts w:ascii="Garamond" w:hAnsi="Garamond" w:cs="Calibri"/>
          <w:sz w:val="20"/>
          <w:szCs w:val="20"/>
        </w:rPr>
        <w:t xml:space="preserve">ávod na použitie, </w:t>
      </w:r>
      <w:r>
        <w:rPr>
          <w:rFonts w:ascii="Garamond" w:hAnsi="Garamond" w:cs="Calibri"/>
          <w:sz w:val="20"/>
          <w:szCs w:val="20"/>
        </w:rPr>
        <w:t>i</w:t>
      </w:r>
      <w:r w:rsidRPr="00B31A9D">
        <w:rPr>
          <w:rFonts w:ascii="Garamond" w:hAnsi="Garamond" w:cs="Calibri"/>
          <w:sz w:val="20"/>
          <w:szCs w:val="20"/>
        </w:rPr>
        <w:t>nformácie o  manipulovaní a</w:t>
      </w:r>
      <w:r w:rsidR="00212C5A">
        <w:rPr>
          <w:rFonts w:ascii="Garamond" w:hAnsi="Garamond" w:cs="Calibri"/>
          <w:sz w:val="20"/>
          <w:szCs w:val="20"/>
        </w:rPr>
        <w:t> </w:t>
      </w:r>
      <w:r w:rsidRPr="00B31A9D">
        <w:rPr>
          <w:rFonts w:ascii="Garamond" w:hAnsi="Garamond" w:cs="Calibri"/>
          <w:sz w:val="20"/>
          <w:szCs w:val="20"/>
        </w:rPr>
        <w:t>skladovaní</w:t>
      </w:r>
      <w:r w:rsidR="00212C5A">
        <w:rPr>
          <w:rFonts w:ascii="Garamond" w:hAnsi="Garamond" w:cs="Calibri"/>
          <w:sz w:val="20"/>
          <w:szCs w:val="20"/>
        </w:rPr>
        <w:t>, revíznu správu</w:t>
      </w:r>
      <w:r w:rsidRPr="00B31A9D">
        <w:rPr>
          <w:rFonts w:ascii="Garamond" w:hAnsi="Garamond" w:cs="Calibri"/>
          <w:sz w:val="20"/>
          <w:szCs w:val="20"/>
        </w:rPr>
        <w:t xml:space="preserve"> a pod.)</w:t>
      </w:r>
      <w:r w:rsidRPr="006B2508">
        <w:rPr>
          <w:rFonts w:ascii="Garamond" w:hAnsi="Garamond"/>
          <w:sz w:val="20"/>
          <w:szCs w:val="20"/>
        </w:rPr>
        <w:t>.</w:t>
      </w:r>
    </w:p>
    <w:p w14:paraId="31ED3E8C" w14:textId="77777777" w:rsidR="00B45895" w:rsidRPr="00B45895" w:rsidRDefault="00B45895" w:rsidP="00B45895">
      <w:pPr>
        <w:pStyle w:val="Odsekzoznamu"/>
        <w:rPr>
          <w:rFonts w:ascii="Garamond" w:hAnsi="Garamond"/>
          <w:sz w:val="20"/>
          <w:szCs w:val="20"/>
        </w:rPr>
      </w:pPr>
    </w:p>
    <w:p w14:paraId="68878459" w14:textId="0CCEBF5F" w:rsidR="00B45895" w:rsidRPr="00DB3805" w:rsidRDefault="00DB3805" w:rsidP="00DB3805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Predávajúci je povinný zaškoliť personál Kupujúceho s obsluhou Tovaru.</w:t>
      </w:r>
    </w:p>
    <w:p w14:paraId="773FA9F5" w14:textId="77777777" w:rsidR="00F318EF" w:rsidRPr="00B45895" w:rsidRDefault="00F318EF" w:rsidP="00B45895">
      <w:pPr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6817B5" w14:textId="73474A79" w:rsidR="00F318EF" w:rsidRPr="00C10A2B" w:rsidRDefault="007D3D18" w:rsidP="00F318EF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Kupujúci</w:t>
      </w:r>
      <w:r w:rsidRPr="00346E28">
        <w:rPr>
          <w:rFonts w:ascii="Garamond" w:hAnsi="Garamond"/>
          <w:sz w:val="20"/>
          <w:szCs w:val="20"/>
        </w:rPr>
        <w:t xml:space="preserve"> je povinný prezrieť dodaný Tovar pri jeho prevzatí</w:t>
      </w:r>
      <w:r w:rsidR="00F318EF" w:rsidRPr="006B2508">
        <w:rPr>
          <w:rFonts w:ascii="Garamond" w:hAnsi="Garamond"/>
          <w:sz w:val="20"/>
          <w:szCs w:val="20"/>
        </w:rPr>
        <w:t xml:space="preserve">. Ak </w:t>
      </w:r>
      <w:r w:rsidR="0032357F">
        <w:rPr>
          <w:rFonts w:ascii="Garamond" w:hAnsi="Garamond"/>
          <w:sz w:val="20"/>
          <w:szCs w:val="20"/>
        </w:rPr>
        <w:t xml:space="preserve">pri </w:t>
      </w:r>
      <w:r w:rsidR="00F318EF">
        <w:rPr>
          <w:rFonts w:ascii="Garamond" w:hAnsi="Garamond"/>
          <w:sz w:val="20"/>
          <w:szCs w:val="20"/>
        </w:rPr>
        <w:t>kontrol</w:t>
      </w:r>
      <w:r w:rsidR="0032357F">
        <w:rPr>
          <w:rFonts w:ascii="Garamond" w:hAnsi="Garamond"/>
          <w:sz w:val="20"/>
          <w:szCs w:val="20"/>
        </w:rPr>
        <w:t>e</w:t>
      </w:r>
      <w:r w:rsidR="00F318EF" w:rsidRPr="006B2508">
        <w:rPr>
          <w:rFonts w:ascii="Garamond" w:hAnsi="Garamond"/>
          <w:sz w:val="20"/>
          <w:szCs w:val="20"/>
        </w:rPr>
        <w:t xml:space="preserve"> </w:t>
      </w:r>
      <w:r w:rsidR="009627E1">
        <w:rPr>
          <w:rFonts w:ascii="Garamond" w:hAnsi="Garamond"/>
          <w:sz w:val="20"/>
          <w:szCs w:val="20"/>
        </w:rPr>
        <w:t xml:space="preserve">Tovaru </w:t>
      </w:r>
      <w:r w:rsidR="00F318EF" w:rsidRPr="006B2508">
        <w:rPr>
          <w:rFonts w:ascii="Garamond" w:hAnsi="Garamond"/>
          <w:sz w:val="20"/>
          <w:szCs w:val="20"/>
        </w:rPr>
        <w:t>budú zistené podstatné vady</w:t>
      </w:r>
      <w:r w:rsidR="009627E1">
        <w:rPr>
          <w:rFonts w:ascii="Garamond" w:hAnsi="Garamond"/>
          <w:sz w:val="20"/>
          <w:szCs w:val="20"/>
        </w:rPr>
        <w:t xml:space="preserve"> Tovaru</w:t>
      </w:r>
      <w:r w:rsidR="0032357F">
        <w:rPr>
          <w:rFonts w:ascii="Garamond" w:hAnsi="Garamond"/>
          <w:sz w:val="20"/>
          <w:szCs w:val="20"/>
        </w:rPr>
        <w:t>,</w:t>
      </w:r>
      <w:r w:rsidR="00F318EF" w:rsidRPr="006B2508">
        <w:rPr>
          <w:rFonts w:ascii="Garamond" w:hAnsi="Garamond"/>
          <w:sz w:val="20"/>
          <w:szCs w:val="20"/>
        </w:rPr>
        <w:t xml:space="preserve"> </w:t>
      </w:r>
      <w:r w:rsidR="009627E1">
        <w:rPr>
          <w:rFonts w:ascii="Garamond" w:hAnsi="Garamond"/>
          <w:sz w:val="20"/>
          <w:szCs w:val="20"/>
        </w:rPr>
        <w:t>Kupujúci</w:t>
      </w:r>
      <w:r w:rsidR="00F318EF" w:rsidRPr="006B2508">
        <w:rPr>
          <w:rFonts w:ascii="Garamond" w:hAnsi="Garamond"/>
          <w:sz w:val="20"/>
          <w:szCs w:val="20"/>
        </w:rPr>
        <w:t xml:space="preserve"> si vyhradzuje právo odmietnuť </w:t>
      </w:r>
      <w:r w:rsidR="00F318EF">
        <w:rPr>
          <w:rFonts w:ascii="Garamond" w:hAnsi="Garamond"/>
          <w:sz w:val="20"/>
          <w:szCs w:val="20"/>
        </w:rPr>
        <w:t>použitie</w:t>
      </w:r>
      <w:r w:rsidR="00F318EF" w:rsidRPr="006B2508">
        <w:rPr>
          <w:rFonts w:ascii="Garamond" w:hAnsi="Garamond"/>
          <w:sz w:val="20"/>
          <w:szCs w:val="20"/>
        </w:rPr>
        <w:t xml:space="preserve"> </w:t>
      </w:r>
      <w:r w:rsidR="00F318EF">
        <w:rPr>
          <w:rFonts w:ascii="Garamond" w:hAnsi="Garamond"/>
          <w:sz w:val="20"/>
          <w:szCs w:val="20"/>
        </w:rPr>
        <w:t>tak</w:t>
      </w:r>
      <w:r w:rsidR="009627E1">
        <w:rPr>
          <w:rFonts w:ascii="Garamond" w:hAnsi="Garamond"/>
          <w:sz w:val="20"/>
          <w:szCs w:val="20"/>
        </w:rPr>
        <w:t>éhoto Tovaru</w:t>
      </w:r>
      <w:r w:rsidR="00F318EF">
        <w:rPr>
          <w:rFonts w:ascii="Garamond" w:hAnsi="Garamond"/>
          <w:sz w:val="20"/>
          <w:szCs w:val="20"/>
        </w:rPr>
        <w:t>.</w:t>
      </w:r>
      <w:r w:rsidR="00F318EF" w:rsidRPr="006B2508">
        <w:rPr>
          <w:rFonts w:ascii="Garamond" w:hAnsi="Garamond"/>
          <w:sz w:val="20"/>
          <w:szCs w:val="20"/>
        </w:rPr>
        <w:t xml:space="preserve"> </w:t>
      </w:r>
      <w:r w:rsidR="009627E1">
        <w:rPr>
          <w:rFonts w:ascii="Garamond" w:hAnsi="Garamond"/>
          <w:sz w:val="20"/>
          <w:szCs w:val="20"/>
        </w:rPr>
        <w:t>Tovar</w:t>
      </w:r>
      <w:r w:rsidR="0032357F">
        <w:rPr>
          <w:rFonts w:ascii="Garamond" w:hAnsi="Garamond"/>
          <w:sz w:val="20"/>
          <w:szCs w:val="20"/>
        </w:rPr>
        <w:t xml:space="preserve"> </w:t>
      </w:r>
      <w:r w:rsidR="00F318EF" w:rsidRPr="006B2508">
        <w:rPr>
          <w:rFonts w:ascii="Garamond" w:hAnsi="Garamond"/>
          <w:sz w:val="20"/>
          <w:szCs w:val="20"/>
        </w:rPr>
        <w:t>m</w:t>
      </w:r>
      <w:r w:rsidR="0032357F">
        <w:rPr>
          <w:rFonts w:ascii="Garamond" w:hAnsi="Garamond"/>
          <w:sz w:val="20"/>
          <w:szCs w:val="20"/>
        </w:rPr>
        <w:t>á</w:t>
      </w:r>
      <w:r w:rsidR="00F318EF" w:rsidRPr="006B2508">
        <w:rPr>
          <w:rFonts w:ascii="Garamond" w:hAnsi="Garamond"/>
          <w:sz w:val="20"/>
          <w:szCs w:val="20"/>
        </w:rPr>
        <w:t xml:space="preserve"> podstatné vady, ak</w:t>
      </w:r>
      <w:r w:rsidR="00F318EF">
        <w:rPr>
          <w:rFonts w:ascii="Garamond" w:hAnsi="Garamond"/>
          <w:sz w:val="20"/>
          <w:szCs w:val="20"/>
        </w:rPr>
        <w:t xml:space="preserve"> </w:t>
      </w:r>
      <w:r w:rsidR="0032357F">
        <w:rPr>
          <w:rFonts w:ascii="Garamond" w:hAnsi="Garamond"/>
          <w:sz w:val="20"/>
          <w:szCs w:val="20"/>
        </w:rPr>
        <w:t>P</w:t>
      </w:r>
      <w:r w:rsidR="009627E1">
        <w:rPr>
          <w:rFonts w:ascii="Garamond" w:hAnsi="Garamond"/>
          <w:sz w:val="20"/>
          <w:szCs w:val="20"/>
        </w:rPr>
        <w:t>redávajúci</w:t>
      </w:r>
      <w:r w:rsidR="00F318EF" w:rsidRPr="00C10A2B">
        <w:rPr>
          <w:rFonts w:ascii="Garamond" w:hAnsi="Garamond"/>
          <w:sz w:val="20"/>
          <w:szCs w:val="20"/>
        </w:rPr>
        <w:t xml:space="preserve"> nedodrží dohodnutú akosť, štruktúru</w:t>
      </w:r>
      <w:r w:rsidR="0032357F">
        <w:rPr>
          <w:rFonts w:ascii="Garamond" w:hAnsi="Garamond"/>
          <w:sz w:val="20"/>
          <w:szCs w:val="20"/>
        </w:rPr>
        <w:t xml:space="preserve"> a</w:t>
      </w:r>
      <w:r w:rsidR="00F318EF" w:rsidRPr="00C10A2B">
        <w:rPr>
          <w:rFonts w:ascii="Garamond" w:hAnsi="Garamond"/>
          <w:sz w:val="20"/>
          <w:szCs w:val="20"/>
        </w:rPr>
        <w:t xml:space="preserve"> vlastnosti špecifikovan</w:t>
      </w:r>
      <w:r w:rsidR="0032357F">
        <w:rPr>
          <w:rFonts w:ascii="Garamond" w:hAnsi="Garamond"/>
          <w:sz w:val="20"/>
          <w:szCs w:val="20"/>
        </w:rPr>
        <w:t xml:space="preserve">é </w:t>
      </w:r>
      <w:r w:rsidR="00F318EF" w:rsidRPr="00C10A2B">
        <w:rPr>
          <w:rFonts w:ascii="Garamond" w:hAnsi="Garamond"/>
          <w:sz w:val="20"/>
          <w:szCs w:val="20"/>
        </w:rPr>
        <w:t>objednávkou a/alebo Zmluvou.</w:t>
      </w:r>
    </w:p>
    <w:p w14:paraId="146276C3" w14:textId="77777777" w:rsidR="00F318EF" w:rsidRPr="00C10A2B" w:rsidRDefault="00F318EF" w:rsidP="00F318EF">
      <w:pPr>
        <w:keepNext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64E1FE" w14:textId="661EB63F" w:rsidR="00F318EF" w:rsidRDefault="00F318EF" w:rsidP="0032357F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320708">
        <w:rPr>
          <w:rFonts w:ascii="Garamond" w:hAnsi="Garamond"/>
          <w:sz w:val="20"/>
          <w:szCs w:val="20"/>
        </w:rPr>
        <w:t xml:space="preserve">V prípade, ak </w:t>
      </w:r>
      <w:r w:rsidR="009627E1">
        <w:rPr>
          <w:rFonts w:ascii="Garamond" w:hAnsi="Garamond"/>
          <w:sz w:val="20"/>
          <w:szCs w:val="20"/>
        </w:rPr>
        <w:t>Kupujúci</w:t>
      </w:r>
      <w:r w:rsidRPr="00320708">
        <w:rPr>
          <w:rFonts w:ascii="Garamond" w:hAnsi="Garamond"/>
          <w:sz w:val="20"/>
          <w:szCs w:val="20"/>
        </w:rPr>
        <w:t xml:space="preserve"> pri kontrole podľa tohto článku bod 3.</w:t>
      </w:r>
      <w:r w:rsidR="007D3D18">
        <w:rPr>
          <w:rFonts w:ascii="Garamond" w:hAnsi="Garamond"/>
          <w:sz w:val="20"/>
          <w:szCs w:val="20"/>
        </w:rPr>
        <w:t>8</w:t>
      </w:r>
      <w:r w:rsidRPr="00320708">
        <w:rPr>
          <w:rFonts w:ascii="Garamond" w:hAnsi="Garamond"/>
          <w:sz w:val="20"/>
          <w:szCs w:val="20"/>
        </w:rPr>
        <w:t xml:space="preserve"> Zmluvy zistí, že dodan</w:t>
      </w:r>
      <w:r w:rsidR="009627E1">
        <w:rPr>
          <w:rFonts w:ascii="Garamond" w:hAnsi="Garamond"/>
          <w:sz w:val="20"/>
          <w:szCs w:val="20"/>
        </w:rPr>
        <w:t>ý Tovar</w:t>
      </w:r>
      <w:r w:rsidR="0032357F">
        <w:rPr>
          <w:rFonts w:ascii="Garamond" w:hAnsi="Garamond"/>
          <w:sz w:val="20"/>
          <w:szCs w:val="20"/>
        </w:rPr>
        <w:t xml:space="preserve"> má</w:t>
      </w:r>
      <w:r w:rsidRPr="00320708">
        <w:rPr>
          <w:rFonts w:ascii="Garamond" w:hAnsi="Garamond"/>
          <w:sz w:val="20"/>
          <w:szCs w:val="20"/>
        </w:rPr>
        <w:t xml:space="preserve"> zjavné podstatné vady, </w:t>
      </w:r>
      <w:r w:rsidR="009627E1">
        <w:rPr>
          <w:rFonts w:ascii="Garamond" w:hAnsi="Garamond"/>
          <w:sz w:val="20"/>
          <w:szCs w:val="20"/>
        </w:rPr>
        <w:t>Kupujúci</w:t>
      </w:r>
      <w:r w:rsidRPr="00320708">
        <w:rPr>
          <w:rFonts w:ascii="Garamond" w:hAnsi="Garamond"/>
          <w:sz w:val="20"/>
          <w:szCs w:val="20"/>
        </w:rPr>
        <w:t xml:space="preserve"> môže odmietnuť </w:t>
      </w:r>
      <w:r w:rsidR="009627E1">
        <w:rPr>
          <w:rFonts w:ascii="Garamond" w:hAnsi="Garamond"/>
          <w:sz w:val="20"/>
          <w:szCs w:val="20"/>
        </w:rPr>
        <w:t>Tovar ak</w:t>
      </w:r>
      <w:r w:rsidRPr="00320708">
        <w:rPr>
          <w:rFonts w:ascii="Garamond" w:hAnsi="Garamond"/>
          <w:sz w:val="20"/>
          <w:szCs w:val="20"/>
        </w:rPr>
        <w:t>o celok. P</w:t>
      </w:r>
      <w:r w:rsidR="009627E1">
        <w:rPr>
          <w:rFonts w:ascii="Garamond" w:hAnsi="Garamond"/>
          <w:sz w:val="20"/>
          <w:szCs w:val="20"/>
        </w:rPr>
        <w:t>redávajúci</w:t>
      </w:r>
      <w:r w:rsidRPr="00320708">
        <w:rPr>
          <w:rFonts w:ascii="Garamond" w:hAnsi="Garamond"/>
          <w:sz w:val="20"/>
          <w:szCs w:val="20"/>
        </w:rPr>
        <w:t xml:space="preserve"> zodpovedá v tomto prípade </w:t>
      </w:r>
      <w:r w:rsidR="009627E1">
        <w:rPr>
          <w:rFonts w:ascii="Garamond" w:hAnsi="Garamond"/>
          <w:sz w:val="20"/>
          <w:szCs w:val="20"/>
        </w:rPr>
        <w:t>Kupujúcemu</w:t>
      </w:r>
      <w:r w:rsidRPr="00320708">
        <w:rPr>
          <w:rFonts w:ascii="Garamond" w:hAnsi="Garamond"/>
          <w:sz w:val="20"/>
          <w:szCs w:val="20"/>
        </w:rPr>
        <w:t xml:space="preserve"> podľa ustanovení o zmluvnej pokute uvedenej v </w:t>
      </w:r>
      <w:r w:rsidRPr="001C6415">
        <w:rPr>
          <w:rFonts w:ascii="Garamond" w:hAnsi="Garamond"/>
          <w:sz w:val="20"/>
          <w:szCs w:val="20"/>
        </w:rPr>
        <w:t xml:space="preserve">článku </w:t>
      </w:r>
      <w:r w:rsidR="006961EC">
        <w:rPr>
          <w:rFonts w:ascii="Garamond" w:hAnsi="Garamond"/>
          <w:sz w:val="20"/>
          <w:szCs w:val="20"/>
        </w:rPr>
        <w:t>6</w:t>
      </w:r>
      <w:r w:rsidRPr="001C6415">
        <w:rPr>
          <w:rFonts w:ascii="Garamond" w:hAnsi="Garamond"/>
          <w:sz w:val="20"/>
          <w:szCs w:val="20"/>
        </w:rPr>
        <w:t xml:space="preserve"> bod </w:t>
      </w:r>
      <w:r w:rsidR="006961EC">
        <w:rPr>
          <w:rFonts w:ascii="Garamond" w:hAnsi="Garamond"/>
          <w:sz w:val="20"/>
          <w:szCs w:val="20"/>
        </w:rPr>
        <w:t>6</w:t>
      </w:r>
      <w:r w:rsidRPr="001C6415">
        <w:rPr>
          <w:rFonts w:ascii="Garamond" w:hAnsi="Garamond"/>
          <w:sz w:val="20"/>
          <w:szCs w:val="20"/>
        </w:rPr>
        <w:t>.1 Zmluvy</w:t>
      </w:r>
      <w:r w:rsidR="001C6415" w:rsidRPr="001C6415">
        <w:rPr>
          <w:rFonts w:ascii="Garamond" w:hAnsi="Garamond"/>
          <w:sz w:val="20"/>
          <w:szCs w:val="20"/>
        </w:rPr>
        <w:t>.</w:t>
      </w:r>
    </w:p>
    <w:p w14:paraId="482B8B39" w14:textId="77777777" w:rsidR="009778CE" w:rsidRPr="009778CE" w:rsidRDefault="009778CE" w:rsidP="009778CE">
      <w:pPr>
        <w:pStyle w:val="Odsekzoznamu"/>
        <w:rPr>
          <w:rFonts w:ascii="Garamond" w:hAnsi="Garamond"/>
          <w:sz w:val="20"/>
          <w:szCs w:val="20"/>
        </w:rPr>
      </w:pPr>
    </w:p>
    <w:p w14:paraId="723A7871" w14:textId="7276AC7B" w:rsidR="009778CE" w:rsidRPr="009778CE" w:rsidRDefault="009778CE" w:rsidP="009778CE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Predávajúci</w:t>
      </w:r>
      <w:r w:rsidRPr="00346E28">
        <w:rPr>
          <w:rFonts w:ascii="Garamond" w:hAnsi="Garamond"/>
          <w:sz w:val="20"/>
          <w:szCs w:val="20"/>
        </w:rPr>
        <w:t xml:space="preserve"> je povinný podstatné vady Tovaru podľa tohto článku bod 3.</w:t>
      </w:r>
      <w:r>
        <w:rPr>
          <w:rFonts w:ascii="Garamond" w:hAnsi="Garamond"/>
          <w:sz w:val="20"/>
          <w:szCs w:val="20"/>
        </w:rPr>
        <w:t>8</w:t>
      </w:r>
      <w:r w:rsidRPr="00346E2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Zmluvy</w:t>
      </w:r>
      <w:r w:rsidRPr="00346E28">
        <w:rPr>
          <w:rFonts w:ascii="Garamond" w:hAnsi="Garamond"/>
          <w:sz w:val="20"/>
          <w:szCs w:val="20"/>
        </w:rPr>
        <w:t xml:space="preserve"> odstrániť do </w:t>
      </w:r>
      <w:r>
        <w:rPr>
          <w:rFonts w:ascii="Garamond" w:hAnsi="Garamond"/>
          <w:sz w:val="20"/>
          <w:szCs w:val="20"/>
        </w:rPr>
        <w:t>2</w:t>
      </w:r>
      <w:r w:rsidRPr="00346E28">
        <w:rPr>
          <w:rFonts w:ascii="Garamond" w:hAnsi="Garamond"/>
          <w:sz w:val="20"/>
          <w:szCs w:val="20"/>
        </w:rPr>
        <w:t xml:space="preserve"> (</w:t>
      </w:r>
      <w:r>
        <w:rPr>
          <w:rFonts w:ascii="Garamond" w:hAnsi="Garamond"/>
          <w:sz w:val="20"/>
          <w:szCs w:val="20"/>
        </w:rPr>
        <w:t>dvo</w:t>
      </w:r>
      <w:r w:rsidRPr="00346E28">
        <w:rPr>
          <w:rFonts w:ascii="Garamond" w:hAnsi="Garamond"/>
          <w:sz w:val="20"/>
          <w:szCs w:val="20"/>
        </w:rPr>
        <w:t xml:space="preserve">ch) Pracovných dní odo dňa, kedy si </w:t>
      </w:r>
      <w:r>
        <w:rPr>
          <w:rFonts w:ascii="Garamond" w:hAnsi="Garamond"/>
          <w:sz w:val="20"/>
          <w:szCs w:val="20"/>
        </w:rPr>
        <w:t>Kupujúci</w:t>
      </w:r>
      <w:r w:rsidRPr="00346E28">
        <w:rPr>
          <w:rFonts w:ascii="Garamond" w:hAnsi="Garamond"/>
          <w:sz w:val="20"/>
          <w:szCs w:val="20"/>
        </w:rPr>
        <w:t xml:space="preserve"> uplatnil právo odmietnuť prevzatie Tovaru</w:t>
      </w:r>
      <w:r>
        <w:rPr>
          <w:rFonts w:ascii="Garamond" w:hAnsi="Garamond"/>
          <w:sz w:val="20"/>
          <w:szCs w:val="20"/>
        </w:rPr>
        <w:t>.</w:t>
      </w:r>
      <w:r w:rsidRPr="00346E28">
        <w:rPr>
          <w:rFonts w:ascii="Garamond" w:hAnsi="Garamond"/>
          <w:sz w:val="20"/>
          <w:szCs w:val="20"/>
        </w:rPr>
        <w:t xml:space="preserve"> V prípade, ak </w:t>
      </w:r>
      <w:r>
        <w:rPr>
          <w:rFonts w:ascii="Garamond" w:hAnsi="Garamond"/>
          <w:sz w:val="20"/>
          <w:szCs w:val="20"/>
        </w:rPr>
        <w:t>Predávajúci</w:t>
      </w:r>
      <w:r w:rsidRPr="00346E28">
        <w:rPr>
          <w:rFonts w:ascii="Garamond" w:hAnsi="Garamond"/>
          <w:sz w:val="20"/>
          <w:szCs w:val="20"/>
        </w:rPr>
        <w:t xml:space="preserve"> vady Tovaru podľa predchádzajúcej vety neodstráni, </w:t>
      </w:r>
      <w:r>
        <w:rPr>
          <w:rFonts w:ascii="Garamond" w:hAnsi="Garamond"/>
          <w:sz w:val="20"/>
          <w:szCs w:val="20"/>
        </w:rPr>
        <w:t>Kupujúci</w:t>
      </w:r>
      <w:r w:rsidRPr="00346E28">
        <w:rPr>
          <w:rFonts w:ascii="Garamond" w:hAnsi="Garamond"/>
          <w:sz w:val="20"/>
          <w:szCs w:val="20"/>
        </w:rPr>
        <w:t xml:space="preserve"> má nárok uplatňovať si primeranú zľavu z Kúpnej ceny</w:t>
      </w:r>
      <w:r w:rsidR="004E19C5">
        <w:rPr>
          <w:rFonts w:ascii="Garamond" w:hAnsi="Garamond"/>
          <w:sz w:val="20"/>
          <w:szCs w:val="20"/>
        </w:rPr>
        <w:t xml:space="preserve"> alebo od Zmluvy odstúpiť</w:t>
      </w:r>
      <w:r w:rsidRPr="00346E28">
        <w:rPr>
          <w:rFonts w:ascii="Garamond" w:hAnsi="Garamond"/>
          <w:sz w:val="20"/>
          <w:szCs w:val="20"/>
        </w:rPr>
        <w:t>.</w:t>
      </w:r>
    </w:p>
    <w:p w14:paraId="7E3E7E0C" w14:textId="77777777" w:rsidR="00F318EF" w:rsidRPr="00F318EF" w:rsidRDefault="00F318EF" w:rsidP="00F318EF">
      <w:pPr>
        <w:pStyle w:val="Odsekzoznamu"/>
        <w:rPr>
          <w:rFonts w:ascii="Garamond" w:hAnsi="Garamond"/>
          <w:sz w:val="20"/>
          <w:szCs w:val="20"/>
        </w:rPr>
      </w:pPr>
    </w:p>
    <w:p w14:paraId="2290CED7" w14:textId="68714E70" w:rsidR="00AE11AD" w:rsidRPr="00F318EF" w:rsidRDefault="00F318EF" w:rsidP="00F318EF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 právo k</w:t>
      </w:r>
      <w:r>
        <w:rPr>
          <w:rFonts w:ascii="Garamond" w:hAnsi="Garamond"/>
          <w:sz w:val="20"/>
          <w:szCs w:val="20"/>
        </w:rPr>
        <w:t xml:space="preserve">u </w:t>
      </w:r>
      <w:r w:rsidR="009627E1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prec</w:t>
      </w:r>
      <w:r w:rsidRPr="006B2508">
        <w:rPr>
          <w:rFonts w:ascii="Garamond" w:hAnsi="Garamond"/>
          <w:sz w:val="20"/>
          <w:szCs w:val="20"/>
        </w:rPr>
        <w:t xml:space="preserve">hádza na </w:t>
      </w:r>
      <w:r w:rsidR="009627E1">
        <w:rPr>
          <w:rFonts w:ascii="Garamond" w:hAnsi="Garamond"/>
          <w:sz w:val="20"/>
          <w:szCs w:val="20"/>
        </w:rPr>
        <w:t>Kupujúceho</w:t>
      </w:r>
      <w:r w:rsidRPr="006B2508">
        <w:rPr>
          <w:rFonts w:ascii="Garamond" w:hAnsi="Garamond"/>
          <w:sz w:val="20"/>
          <w:szCs w:val="20"/>
        </w:rPr>
        <w:t xml:space="preserve"> okamihom riadneho </w:t>
      </w:r>
      <w:r w:rsidR="009627E1">
        <w:rPr>
          <w:rFonts w:ascii="Garamond" w:hAnsi="Garamond"/>
          <w:sz w:val="20"/>
          <w:szCs w:val="20"/>
        </w:rPr>
        <w:t>dodania Tovaru</w:t>
      </w:r>
      <w:r>
        <w:rPr>
          <w:rFonts w:ascii="Garamond" w:hAnsi="Garamond"/>
          <w:sz w:val="20"/>
          <w:szCs w:val="20"/>
        </w:rPr>
        <w:t xml:space="preserve"> P</w:t>
      </w:r>
      <w:r w:rsidR="009627E1">
        <w:rPr>
          <w:rFonts w:ascii="Garamond" w:hAnsi="Garamond"/>
          <w:sz w:val="20"/>
          <w:szCs w:val="20"/>
        </w:rPr>
        <w:t>redávajúcim</w:t>
      </w:r>
      <w:r w:rsidRPr="006B2508">
        <w:rPr>
          <w:rFonts w:ascii="Garamond" w:hAnsi="Garamond"/>
          <w:sz w:val="20"/>
          <w:szCs w:val="20"/>
        </w:rPr>
        <w:t xml:space="preserve"> bez výhrad podľa tohto článku bod 3.</w:t>
      </w:r>
      <w:r w:rsidR="006961EC">
        <w:rPr>
          <w:rFonts w:ascii="Garamond" w:hAnsi="Garamond"/>
          <w:sz w:val="20"/>
          <w:szCs w:val="20"/>
        </w:rPr>
        <w:t>5</w:t>
      </w:r>
      <w:r w:rsidRPr="006B2508">
        <w:rPr>
          <w:rFonts w:ascii="Garamond" w:hAnsi="Garamond"/>
          <w:sz w:val="20"/>
          <w:szCs w:val="20"/>
        </w:rPr>
        <w:t xml:space="preserve"> Zmluvy, ak nedošlo zo strany </w:t>
      </w:r>
      <w:r w:rsidR="009627E1">
        <w:rPr>
          <w:rFonts w:ascii="Garamond" w:hAnsi="Garamond"/>
          <w:sz w:val="20"/>
          <w:szCs w:val="20"/>
        </w:rPr>
        <w:t>Kupujúceho</w:t>
      </w:r>
      <w:r w:rsidRPr="006B2508">
        <w:rPr>
          <w:rFonts w:ascii="Garamond" w:hAnsi="Garamond"/>
          <w:sz w:val="20"/>
          <w:szCs w:val="20"/>
        </w:rPr>
        <w:t xml:space="preserve"> k odmietnutiu </w:t>
      </w:r>
      <w:r w:rsidR="009627E1">
        <w:rPr>
          <w:rFonts w:ascii="Garamond" w:hAnsi="Garamond"/>
          <w:sz w:val="20"/>
          <w:szCs w:val="20"/>
        </w:rPr>
        <w:t xml:space="preserve">dodania Tovaru </w:t>
      </w:r>
      <w:r w:rsidRPr="006B2508">
        <w:rPr>
          <w:rFonts w:ascii="Garamond" w:hAnsi="Garamond"/>
          <w:sz w:val="20"/>
          <w:szCs w:val="20"/>
        </w:rPr>
        <w:t>podľa tohto článku bodu 3.</w:t>
      </w:r>
      <w:r w:rsidR="0032357F">
        <w:rPr>
          <w:rFonts w:ascii="Garamond" w:hAnsi="Garamond"/>
          <w:sz w:val="20"/>
          <w:szCs w:val="20"/>
        </w:rPr>
        <w:t>9</w:t>
      </w:r>
      <w:r>
        <w:rPr>
          <w:rFonts w:ascii="Garamond" w:hAnsi="Garamond"/>
          <w:sz w:val="20"/>
          <w:szCs w:val="20"/>
        </w:rPr>
        <w:t xml:space="preserve"> Zmluvy</w:t>
      </w:r>
      <w:r w:rsidRPr="006B2508">
        <w:rPr>
          <w:rFonts w:ascii="Garamond" w:hAnsi="Garamond"/>
          <w:sz w:val="20"/>
          <w:szCs w:val="20"/>
        </w:rPr>
        <w:t xml:space="preserve">. V prípade odmietnutia </w:t>
      </w:r>
      <w:r w:rsidR="009627E1">
        <w:rPr>
          <w:rFonts w:ascii="Garamond" w:hAnsi="Garamond"/>
          <w:sz w:val="20"/>
          <w:szCs w:val="20"/>
        </w:rPr>
        <w:t>dodaného 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 xml:space="preserve">zo strany </w:t>
      </w:r>
      <w:r w:rsidR="009627E1">
        <w:rPr>
          <w:rFonts w:ascii="Garamond" w:hAnsi="Garamond"/>
          <w:sz w:val="20"/>
          <w:szCs w:val="20"/>
        </w:rPr>
        <w:t>Kupujúceho</w:t>
      </w:r>
      <w:r w:rsidRPr="006B2508">
        <w:rPr>
          <w:rFonts w:ascii="Garamond" w:hAnsi="Garamond"/>
          <w:sz w:val="20"/>
          <w:szCs w:val="20"/>
        </w:rPr>
        <w:t xml:space="preserve"> podľa tohto článku bod 3.</w:t>
      </w:r>
      <w:r w:rsidR="006961EC">
        <w:rPr>
          <w:rFonts w:ascii="Garamond" w:hAnsi="Garamond"/>
          <w:sz w:val="20"/>
          <w:szCs w:val="20"/>
        </w:rPr>
        <w:t>9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 zostáv</w:t>
      </w:r>
      <w:r w:rsidR="00B03AB7">
        <w:rPr>
          <w:rFonts w:ascii="Garamond" w:hAnsi="Garamond"/>
          <w:sz w:val="20"/>
          <w:szCs w:val="20"/>
        </w:rPr>
        <w:t>a</w:t>
      </w:r>
      <w:r w:rsidR="009627E1">
        <w:rPr>
          <w:rFonts w:ascii="Garamond" w:hAnsi="Garamond"/>
          <w:sz w:val="20"/>
          <w:szCs w:val="20"/>
        </w:rPr>
        <w:t xml:space="preserve"> Tovar</w:t>
      </w:r>
      <w:r w:rsidR="00B03AB7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 xml:space="preserve">vo vlastníctve </w:t>
      </w:r>
      <w:r>
        <w:rPr>
          <w:rFonts w:ascii="Garamond" w:hAnsi="Garamond"/>
          <w:sz w:val="20"/>
          <w:szCs w:val="20"/>
        </w:rPr>
        <w:t>P</w:t>
      </w:r>
      <w:r w:rsidR="009627E1">
        <w:rPr>
          <w:rFonts w:ascii="Garamond" w:hAnsi="Garamond"/>
          <w:sz w:val="20"/>
          <w:szCs w:val="20"/>
        </w:rPr>
        <w:t>redávajúceho</w:t>
      </w:r>
      <w:r w:rsidRPr="006B2508">
        <w:rPr>
          <w:rFonts w:ascii="Garamond" w:hAnsi="Garamond"/>
          <w:sz w:val="20"/>
          <w:szCs w:val="20"/>
        </w:rPr>
        <w:t xml:space="preserve"> až do doby, kým </w:t>
      </w:r>
      <w:r>
        <w:rPr>
          <w:rFonts w:ascii="Garamond" w:hAnsi="Garamond"/>
          <w:sz w:val="20"/>
          <w:szCs w:val="20"/>
        </w:rPr>
        <w:t>P</w:t>
      </w:r>
      <w:r w:rsidR="009627E1">
        <w:rPr>
          <w:rFonts w:ascii="Garamond" w:hAnsi="Garamond"/>
          <w:sz w:val="20"/>
          <w:szCs w:val="20"/>
        </w:rPr>
        <w:t>redávajúci</w:t>
      </w:r>
      <w:r w:rsidRPr="006B2508">
        <w:rPr>
          <w:rFonts w:ascii="Garamond" w:hAnsi="Garamond"/>
          <w:sz w:val="20"/>
          <w:szCs w:val="20"/>
        </w:rPr>
        <w:t xml:space="preserve"> neodstráni prekážku, ktorá bráni </w:t>
      </w:r>
      <w:r>
        <w:rPr>
          <w:rFonts w:ascii="Garamond" w:hAnsi="Garamond"/>
          <w:sz w:val="20"/>
          <w:szCs w:val="20"/>
        </w:rPr>
        <w:t>P</w:t>
      </w:r>
      <w:r w:rsidR="009627E1">
        <w:rPr>
          <w:rFonts w:ascii="Garamond" w:hAnsi="Garamond"/>
          <w:sz w:val="20"/>
          <w:szCs w:val="20"/>
        </w:rPr>
        <w:t>redávajúcemu</w:t>
      </w:r>
      <w:r>
        <w:rPr>
          <w:rFonts w:ascii="Garamond" w:hAnsi="Garamond"/>
          <w:sz w:val="20"/>
          <w:szCs w:val="20"/>
        </w:rPr>
        <w:t xml:space="preserve"> riadne </w:t>
      </w:r>
      <w:r w:rsidR="009627E1">
        <w:rPr>
          <w:rFonts w:ascii="Garamond" w:hAnsi="Garamond"/>
          <w:sz w:val="20"/>
          <w:szCs w:val="20"/>
        </w:rPr>
        <w:t>dodať Tovar</w:t>
      </w:r>
      <w:r w:rsidRPr="006B2508">
        <w:rPr>
          <w:rFonts w:ascii="Garamond" w:hAnsi="Garamond"/>
          <w:sz w:val="20"/>
          <w:szCs w:val="20"/>
        </w:rPr>
        <w:t>.</w:t>
      </w:r>
      <w:r w:rsidR="0080722D" w:rsidRPr="00F318EF">
        <w:rPr>
          <w:rFonts w:ascii="Garamond" w:hAnsi="Garamond"/>
          <w:sz w:val="20"/>
          <w:szCs w:val="20"/>
        </w:rPr>
        <w:t xml:space="preserve"> </w:t>
      </w:r>
    </w:p>
    <w:p w14:paraId="285BC69A" w14:textId="77777777" w:rsidR="00AE11AD" w:rsidRPr="00AE11AD" w:rsidRDefault="00AE11AD" w:rsidP="00AE11AD">
      <w:pPr>
        <w:pStyle w:val="Odsekzoznamu"/>
        <w:rPr>
          <w:rFonts w:ascii="Garamond" w:hAnsi="Garamond"/>
          <w:sz w:val="20"/>
          <w:szCs w:val="20"/>
        </w:rPr>
      </w:pPr>
    </w:p>
    <w:p w14:paraId="59B257BC" w14:textId="7E91D4D4" w:rsidR="00B03AB7" w:rsidRDefault="009627E1" w:rsidP="00212C5A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Predávajúci</w:t>
      </w:r>
      <w:r w:rsidR="0080722D" w:rsidRPr="00B03AB7">
        <w:rPr>
          <w:rFonts w:ascii="Garamond" w:hAnsi="Garamond"/>
          <w:sz w:val="20"/>
          <w:szCs w:val="20"/>
        </w:rPr>
        <w:t xml:space="preserve"> </w:t>
      </w:r>
      <w:r w:rsidR="00AE11AD" w:rsidRPr="00B03AB7">
        <w:rPr>
          <w:rFonts w:ascii="Garamond" w:hAnsi="Garamond"/>
          <w:sz w:val="20"/>
          <w:szCs w:val="20"/>
        </w:rPr>
        <w:t xml:space="preserve">sa zaväzuje doručiť </w:t>
      </w:r>
      <w:bookmarkStart w:id="3" w:name="_Hlk81987030"/>
      <w:r>
        <w:rPr>
          <w:rFonts w:ascii="Garamond" w:hAnsi="Garamond"/>
          <w:sz w:val="20"/>
          <w:szCs w:val="20"/>
        </w:rPr>
        <w:t>Tovar</w:t>
      </w:r>
      <w:bookmarkEnd w:id="3"/>
      <w:r>
        <w:rPr>
          <w:rFonts w:ascii="Garamond" w:hAnsi="Garamond"/>
          <w:sz w:val="20"/>
          <w:szCs w:val="20"/>
        </w:rPr>
        <w:t xml:space="preserve"> Kupujúcemu</w:t>
      </w:r>
      <w:r w:rsidR="00AE11AD" w:rsidRPr="00B03AB7">
        <w:rPr>
          <w:rFonts w:ascii="Garamond" w:hAnsi="Garamond"/>
          <w:sz w:val="20"/>
          <w:szCs w:val="20"/>
        </w:rPr>
        <w:t xml:space="preserve"> v Pracovných dňoch v čase od 08:00 do 13:00 hod., pričom čas doručenia </w:t>
      </w:r>
      <w:r>
        <w:rPr>
          <w:rFonts w:ascii="Garamond" w:hAnsi="Garamond"/>
          <w:sz w:val="20"/>
          <w:szCs w:val="20"/>
        </w:rPr>
        <w:t>Tovaru</w:t>
      </w:r>
      <w:r w:rsidR="00B03AB7" w:rsidRPr="00B03AB7">
        <w:rPr>
          <w:rFonts w:ascii="Garamond" w:hAnsi="Garamond"/>
          <w:sz w:val="20"/>
          <w:szCs w:val="20"/>
        </w:rPr>
        <w:t xml:space="preserve"> </w:t>
      </w:r>
      <w:r w:rsidR="00AE11AD" w:rsidRPr="00B03AB7">
        <w:rPr>
          <w:rFonts w:ascii="Garamond" w:hAnsi="Garamond"/>
          <w:sz w:val="20"/>
          <w:szCs w:val="20"/>
        </w:rPr>
        <w:t>si Zmluvné strany vopred telefonicky dohodnú. Mimo vyššie uvedeného času môže P</w:t>
      </w:r>
      <w:r>
        <w:rPr>
          <w:rFonts w:ascii="Garamond" w:hAnsi="Garamond"/>
          <w:sz w:val="20"/>
          <w:szCs w:val="20"/>
        </w:rPr>
        <w:t>redávajúci</w:t>
      </w:r>
      <w:r w:rsidR="00AE11AD" w:rsidRPr="00B03AB7">
        <w:rPr>
          <w:rFonts w:ascii="Garamond" w:hAnsi="Garamond"/>
          <w:sz w:val="20"/>
          <w:szCs w:val="20"/>
        </w:rPr>
        <w:t xml:space="preserve"> doručiť </w:t>
      </w:r>
      <w:r>
        <w:rPr>
          <w:rFonts w:ascii="Garamond" w:hAnsi="Garamond"/>
          <w:sz w:val="20"/>
          <w:szCs w:val="20"/>
        </w:rPr>
        <w:t>Tovar</w:t>
      </w:r>
      <w:r w:rsidR="00B03AB7" w:rsidRPr="00B03AB7">
        <w:rPr>
          <w:rFonts w:ascii="Garamond" w:hAnsi="Garamond"/>
          <w:sz w:val="20"/>
          <w:szCs w:val="20"/>
        </w:rPr>
        <w:t xml:space="preserve"> </w:t>
      </w:r>
      <w:r w:rsidR="00AE11AD" w:rsidRPr="00B03AB7">
        <w:rPr>
          <w:rFonts w:ascii="Garamond" w:hAnsi="Garamond"/>
          <w:sz w:val="20"/>
          <w:szCs w:val="20"/>
        </w:rPr>
        <w:t xml:space="preserve">len s výslovným súhlasom </w:t>
      </w:r>
      <w:r>
        <w:rPr>
          <w:rFonts w:ascii="Garamond" w:hAnsi="Garamond"/>
          <w:sz w:val="20"/>
          <w:szCs w:val="20"/>
        </w:rPr>
        <w:t>Kupujúceho.</w:t>
      </w:r>
    </w:p>
    <w:p w14:paraId="52F3D99C" w14:textId="77777777" w:rsidR="009501FC" w:rsidRPr="00C4130E" w:rsidRDefault="009501FC" w:rsidP="00C4130E">
      <w:pPr>
        <w:pStyle w:val="Odsekzoznamu"/>
        <w:rPr>
          <w:rFonts w:ascii="Garamond" w:hAnsi="Garamond"/>
          <w:sz w:val="20"/>
          <w:szCs w:val="20"/>
        </w:rPr>
      </w:pPr>
    </w:p>
    <w:p w14:paraId="3B9EB789" w14:textId="69F01F39" w:rsidR="009501FC" w:rsidRPr="009501FC" w:rsidRDefault="009501FC" w:rsidP="00212C5A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Predávajúci sa zaväzuje počas záručnej doby vykonávať </w:t>
      </w:r>
      <w:r>
        <w:rPr>
          <w:rFonts w:ascii="Garamond" w:hAnsi="Garamond" w:cs="Arial"/>
          <w:sz w:val="20"/>
          <w:szCs w:val="20"/>
        </w:rPr>
        <w:t>z</w:t>
      </w:r>
      <w:r w:rsidRPr="00241AF6">
        <w:rPr>
          <w:rFonts w:ascii="Garamond" w:hAnsi="Garamond" w:cs="Arial"/>
          <w:sz w:val="20"/>
          <w:szCs w:val="20"/>
        </w:rPr>
        <w:t>áručný servis</w:t>
      </w:r>
      <w:r>
        <w:rPr>
          <w:rFonts w:ascii="Garamond" w:hAnsi="Garamond" w:cs="Arial"/>
          <w:sz w:val="20"/>
          <w:szCs w:val="20"/>
        </w:rPr>
        <w:t>, a to bezodkladne najneskôr</w:t>
      </w:r>
      <w:r w:rsidRPr="00241AF6">
        <w:rPr>
          <w:rFonts w:ascii="Garamond" w:hAnsi="Garamond" w:cs="Arial"/>
          <w:sz w:val="20"/>
          <w:szCs w:val="20"/>
        </w:rPr>
        <w:t xml:space="preserve"> do 48 hodín</w:t>
      </w:r>
      <w:r>
        <w:rPr>
          <w:rFonts w:ascii="Garamond" w:hAnsi="Garamond" w:cs="Arial"/>
          <w:sz w:val="20"/>
          <w:szCs w:val="20"/>
        </w:rPr>
        <w:t xml:space="preserve"> odo dňa nahlásenia požiadavky na vykonanie servisného zásahu Kupujúcim kontaktnej osobe Predávajúceho pre technické veci.</w:t>
      </w:r>
      <w:r w:rsidR="002E41AE">
        <w:rPr>
          <w:rFonts w:ascii="Garamond" w:hAnsi="Garamond" w:cs="Arial"/>
          <w:sz w:val="20"/>
          <w:szCs w:val="20"/>
        </w:rPr>
        <w:t xml:space="preserve"> Pre vylúčenie akýchkoľvek pochybností Zmluvné strany zhodne prehlasujú, že náklady na vykonanie servisného zásahu, vrátane nákladov na dopravu</w:t>
      </w:r>
      <w:r w:rsidR="00300F3A">
        <w:rPr>
          <w:rFonts w:ascii="Garamond" w:hAnsi="Garamond" w:cs="Arial"/>
          <w:sz w:val="20"/>
          <w:szCs w:val="20"/>
        </w:rPr>
        <w:t xml:space="preserve"> a nákladov na náhradné diely</w:t>
      </w:r>
      <w:r w:rsidR="002E41AE">
        <w:rPr>
          <w:rFonts w:ascii="Garamond" w:hAnsi="Garamond" w:cs="Arial"/>
          <w:sz w:val="20"/>
          <w:szCs w:val="20"/>
        </w:rPr>
        <w:t xml:space="preserve"> v súvislosti so servisným zásahom, sú zahrnuté v Cene.</w:t>
      </w:r>
    </w:p>
    <w:p w14:paraId="7967AF8E" w14:textId="77777777" w:rsidR="009501FC" w:rsidRPr="00C4130E" w:rsidRDefault="009501FC" w:rsidP="00C4130E">
      <w:pPr>
        <w:pStyle w:val="Odsekzoznamu"/>
        <w:rPr>
          <w:rFonts w:ascii="Garamond" w:hAnsi="Garamond"/>
          <w:sz w:val="20"/>
          <w:szCs w:val="20"/>
        </w:rPr>
      </w:pPr>
    </w:p>
    <w:p w14:paraId="5967AD14" w14:textId="601319F5" w:rsidR="009501FC" w:rsidRPr="00212C5A" w:rsidRDefault="009501FC" w:rsidP="00212C5A">
      <w:pPr>
        <w:pStyle w:val="Odsekzoznamu"/>
        <w:keepNext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Predávajúci sa zaväzuje počas záručnej doby vykonať kalibráciu Tovaru na základe požiadavky Kupujúceho, ktorá je oznámená kontaktnej osobe Predávajúceho pre </w:t>
      </w:r>
      <w:r w:rsidR="002E41AE">
        <w:rPr>
          <w:rFonts w:ascii="Garamond" w:hAnsi="Garamond"/>
          <w:sz w:val="20"/>
          <w:szCs w:val="20"/>
        </w:rPr>
        <w:t xml:space="preserve">technické veci. </w:t>
      </w:r>
      <w:r w:rsidR="002E41AE">
        <w:rPr>
          <w:rFonts w:ascii="Garamond" w:hAnsi="Garamond" w:cs="Arial"/>
          <w:sz w:val="20"/>
          <w:szCs w:val="20"/>
        </w:rPr>
        <w:t>Pre vylúčenie akýchkoľvek pochybností Zmluvné strany zhodne prehlasujú, že náklady na vykonanie kalibrácie Tovaru, vrátane nákladov na dopravu v súvislosti s kalibráciou Tovaru, sú zahrnuté v Cene.</w:t>
      </w:r>
    </w:p>
    <w:p w14:paraId="3CC12B99" w14:textId="77777777" w:rsidR="00B03AB7" w:rsidRPr="00B03AB7" w:rsidRDefault="00B03AB7" w:rsidP="00B03AB7">
      <w:pPr>
        <w:pStyle w:val="Odsekzoznamu"/>
        <w:keepNext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70F4440" w14:textId="1BCBC208" w:rsidR="00013130" w:rsidRPr="00952DB2" w:rsidRDefault="009E4D34" w:rsidP="00D55882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952DB2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952DB2">
        <w:rPr>
          <w:rFonts w:ascii="Garamond" w:hAnsi="Garamond" w:cs="Arial"/>
          <w:b/>
          <w:bCs/>
          <w:sz w:val="20"/>
          <w:szCs w:val="20"/>
          <w:lang w:eastAsia="ar-SA"/>
        </w:rPr>
        <w:t>ZA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9627E1">
        <w:rPr>
          <w:rFonts w:ascii="Garamond" w:hAnsi="Garamond" w:cs="Arial"/>
          <w:b/>
          <w:bCs/>
          <w:sz w:val="20"/>
          <w:szCs w:val="20"/>
          <w:lang w:eastAsia="ar-SA"/>
        </w:rPr>
        <w:t xml:space="preserve">TOVAR </w:t>
      </w:r>
      <w:r w:rsidR="00013130" w:rsidRPr="00952DB2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952DB2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952DB2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0D493175" w14:textId="77777777" w:rsidR="00312EA3" w:rsidRPr="00952DB2" w:rsidRDefault="00312EA3" w:rsidP="00D55882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0D65BDFC" w14:textId="45E89ECD" w:rsidR="00B03AB7" w:rsidRPr="00952DB2" w:rsidRDefault="00B03AB7" w:rsidP="00B03AB7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  <w:r w:rsidRPr="00952DB2">
        <w:rPr>
          <w:rFonts w:ascii="Garamond" w:hAnsi="Garamond"/>
          <w:sz w:val="20"/>
          <w:szCs w:val="20"/>
        </w:rPr>
        <w:t>Cena je stanovená</w:t>
      </w:r>
      <w:r>
        <w:rPr>
          <w:rFonts w:ascii="Garamond" w:hAnsi="Garamond"/>
          <w:sz w:val="20"/>
          <w:szCs w:val="20"/>
        </w:rPr>
        <w:t xml:space="preserve"> za </w:t>
      </w:r>
      <w:r w:rsidR="00E95032">
        <w:rPr>
          <w:rFonts w:ascii="Garamond" w:hAnsi="Garamond"/>
          <w:sz w:val="20"/>
          <w:szCs w:val="20"/>
        </w:rPr>
        <w:t>dodanie Tovaru</w:t>
      </w:r>
      <w:r>
        <w:rPr>
          <w:rFonts w:ascii="Garamond" w:hAnsi="Garamond"/>
          <w:sz w:val="20"/>
          <w:szCs w:val="20"/>
        </w:rPr>
        <w:t xml:space="preserve"> ako celku </w:t>
      </w:r>
      <w:r w:rsidRPr="00952DB2">
        <w:rPr>
          <w:rFonts w:ascii="Garamond" w:hAnsi="Garamond"/>
          <w:sz w:val="20"/>
          <w:szCs w:val="20"/>
        </w:rPr>
        <w:t xml:space="preserve">a je konečná, bez možnosti doúčtovania ďalších nákladov. V Cene bez DPH sú zahrnuté </w:t>
      </w:r>
      <w:r w:rsidRPr="00CC2869">
        <w:rPr>
          <w:rFonts w:ascii="Garamond" w:hAnsi="Garamond"/>
          <w:sz w:val="20"/>
          <w:szCs w:val="20"/>
        </w:rPr>
        <w:t>všetky náklady, ktoré sú spojené s</w:t>
      </w:r>
      <w:r w:rsidR="00E95032">
        <w:rPr>
          <w:rFonts w:ascii="Garamond" w:hAnsi="Garamond"/>
          <w:sz w:val="20"/>
          <w:szCs w:val="20"/>
        </w:rPr>
        <w:t> dodaním Tovaru</w:t>
      </w:r>
      <w:r w:rsidRPr="00CC2869">
        <w:rPr>
          <w:rFonts w:ascii="Garamond" w:hAnsi="Garamond"/>
          <w:sz w:val="20"/>
          <w:szCs w:val="20"/>
        </w:rPr>
        <w:t>, vrátane nákladov na dopravu P</w:t>
      </w:r>
      <w:r w:rsidR="00E95032">
        <w:rPr>
          <w:rFonts w:ascii="Garamond" w:hAnsi="Garamond"/>
          <w:sz w:val="20"/>
          <w:szCs w:val="20"/>
        </w:rPr>
        <w:t>redávajúceho</w:t>
      </w:r>
      <w:r w:rsidRPr="00CC2869">
        <w:rPr>
          <w:rFonts w:ascii="Garamond" w:hAnsi="Garamond"/>
          <w:sz w:val="20"/>
          <w:szCs w:val="20"/>
        </w:rPr>
        <w:t xml:space="preserve"> do/z Miesta plnenia</w:t>
      </w:r>
      <w:r w:rsidR="00C17504">
        <w:rPr>
          <w:rFonts w:ascii="Garamond" w:hAnsi="Garamond"/>
          <w:sz w:val="20"/>
          <w:szCs w:val="20"/>
        </w:rPr>
        <w:t>, nákladov na montáž, zaškolenie Kupujúceho na obsluhu,, záručný servis a kalibráciu počas záručnej doby</w:t>
      </w:r>
      <w:r w:rsidRPr="00CC2869">
        <w:rPr>
          <w:rFonts w:ascii="Garamond" w:hAnsi="Garamond"/>
          <w:sz w:val="20"/>
          <w:szCs w:val="20"/>
        </w:rPr>
        <w:t xml:space="preserve">. </w:t>
      </w:r>
      <w:r w:rsidRPr="006127D6">
        <w:rPr>
          <w:rFonts w:ascii="Garamond" w:hAnsi="Garamond"/>
          <w:sz w:val="20"/>
          <w:szCs w:val="20"/>
        </w:rPr>
        <w:t>Pri DPH sa bude postupovať podľa osobitných predpisov</w:t>
      </w:r>
      <w:r w:rsidRPr="00952DB2">
        <w:rPr>
          <w:rFonts w:ascii="Garamond" w:hAnsi="Garamond"/>
          <w:sz w:val="20"/>
          <w:szCs w:val="20"/>
        </w:rPr>
        <w:t xml:space="preserve">. </w:t>
      </w:r>
    </w:p>
    <w:p w14:paraId="133631EF" w14:textId="77777777" w:rsidR="00B03AB7" w:rsidRPr="00952DB2" w:rsidRDefault="00B03AB7" w:rsidP="00B03AB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212658F2" w14:textId="26F70E3F" w:rsidR="00B03AB7" w:rsidRPr="000F06A7" w:rsidRDefault="00B03AB7" w:rsidP="00B03AB7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>Právo P</w:t>
      </w:r>
      <w:r w:rsidR="00E95032">
        <w:rPr>
          <w:rFonts w:ascii="Garamond" w:eastAsia="Times New Roman" w:hAnsi="Garamond" w:cs="Arial"/>
          <w:sz w:val="20"/>
          <w:szCs w:val="20"/>
          <w:lang w:eastAsia="ar-SA"/>
        </w:rPr>
        <w:t>redávajúceho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 xml:space="preserve"> na zaplatenie Ceny vzniká riadnym </w:t>
      </w:r>
      <w:r w:rsidR="00E95032">
        <w:rPr>
          <w:rFonts w:ascii="Garamond" w:eastAsia="Times New Roman" w:hAnsi="Garamond" w:cs="Arial"/>
          <w:sz w:val="20"/>
          <w:szCs w:val="20"/>
          <w:lang w:eastAsia="ar-SA"/>
        </w:rPr>
        <w:t>dodaním Tovaru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na základe objednávky 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podľa článku </w:t>
      </w:r>
      <w:r w:rsidR="00212C5A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bod </w:t>
      </w:r>
      <w:r w:rsidR="00212C5A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12C5A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Zmluvy 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v spojení s článkom </w:t>
      </w:r>
      <w:r w:rsidRPr="00B03AB7">
        <w:rPr>
          <w:rFonts w:ascii="Garamond" w:eastAsia="Times New Roman" w:hAnsi="Garamond" w:cs="Arial"/>
          <w:sz w:val="20"/>
          <w:szCs w:val="20"/>
          <w:lang w:eastAsia="ar-SA"/>
        </w:rPr>
        <w:t>3 bod 3.</w:t>
      </w:r>
      <w:r w:rsidR="008305FC">
        <w:rPr>
          <w:rFonts w:ascii="Garamond" w:eastAsia="Times New Roman" w:hAnsi="Garamond" w:cs="Arial"/>
          <w:sz w:val="20"/>
          <w:szCs w:val="20"/>
          <w:lang w:eastAsia="ar-SA"/>
        </w:rPr>
        <w:t>5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Zmluvy.</w:t>
      </w:r>
      <w:r w:rsidRPr="00012325">
        <w:rPr>
          <w:rFonts w:ascii="Garamond" w:hAnsi="Garamond"/>
          <w:sz w:val="20"/>
          <w:szCs w:val="20"/>
        </w:rPr>
        <w:t xml:space="preserve"> 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E95032">
        <w:rPr>
          <w:rFonts w:ascii="Garamond" w:eastAsia="Times New Roman" w:hAnsi="Garamond" w:cs="Arial"/>
          <w:sz w:val="20"/>
          <w:szCs w:val="20"/>
          <w:lang w:eastAsia="ar-SA"/>
        </w:rPr>
        <w:t>redávajúci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vystaví </w:t>
      </w:r>
      <w:r w:rsidR="00E95032">
        <w:rPr>
          <w:rFonts w:ascii="Garamond" w:eastAsia="Times New Roman" w:hAnsi="Garamond" w:cs="Arial"/>
          <w:sz w:val="20"/>
          <w:szCs w:val="20"/>
          <w:lang w:eastAsia="ar-SA"/>
        </w:rPr>
        <w:t>Kupujúcemu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faktúru na zaplatenie Ceny za </w:t>
      </w:r>
      <w:r w:rsidR="00E95032">
        <w:rPr>
          <w:rFonts w:ascii="Garamond" w:eastAsia="Times New Roman" w:hAnsi="Garamond" w:cs="Arial"/>
          <w:sz w:val="20"/>
          <w:szCs w:val="20"/>
          <w:lang w:eastAsia="ar-SA"/>
        </w:rPr>
        <w:t>dodaný Tovar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a doručí ju </w:t>
      </w:r>
      <w:r w:rsidR="00E95032">
        <w:rPr>
          <w:rFonts w:ascii="Garamond" w:eastAsia="Times New Roman" w:hAnsi="Garamond" w:cs="Arial"/>
          <w:sz w:val="20"/>
          <w:szCs w:val="20"/>
          <w:lang w:eastAsia="ar-SA"/>
        </w:rPr>
        <w:t>Kupujúcemu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najneskôr do 5. (piatich) Pracovných dní odo dňa </w:t>
      </w:r>
      <w:r w:rsidR="00E95032">
        <w:rPr>
          <w:rFonts w:ascii="Garamond" w:eastAsia="Times New Roman" w:hAnsi="Garamond" w:cs="Arial"/>
          <w:sz w:val="20"/>
          <w:szCs w:val="20"/>
          <w:lang w:eastAsia="ar-SA"/>
        </w:rPr>
        <w:t>dodania Tovaru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podľa článku 3 bod 3.</w:t>
      </w:r>
      <w:r w:rsidR="008305FC">
        <w:rPr>
          <w:rFonts w:ascii="Garamond" w:eastAsia="Times New Roman" w:hAnsi="Garamond" w:cs="Arial"/>
          <w:sz w:val="20"/>
          <w:szCs w:val="20"/>
          <w:lang w:eastAsia="ar-SA"/>
        </w:rPr>
        <w:t>5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Zmluvy, pričom prílohami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 xml:space="preserve"> faktúry bude príslušn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á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 xml:space="preserve"> objednávka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a </w:t>
      </w:r>
      <w:r w:rsidR="00E95032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>
        <w:rPr>
          <w:rFonts w:ascii="Garamond" w:eastAsia="Times New Roman" w:hAnsi="Garamond" w:cs="Arial"/>
          <w:sz w:val="20"/>
          <w:szCs w:val="20"/>
          <w:lang w:eastAsia="ar-SA"/>
        </w:rPr>
        <w:t>reberací protokol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 xml:space="preserve">. </w:t>
      </w:r>
    </w:p>
    <w:p w14:paraId="572EFB74" w14:textId="77777777" w:rsidR="00B03AB7" w:rsidRPr="00864F87" w:rsidRDefault="00B03AB7" w:rsidP="00B03AB7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0716C2E" w14:textId="757FFA76" w:rsidR="00B03AB7" w:rsidRPr="00952DB2" w:rsidRDefault="00B03AB7" w:rsidP="00B03AB7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952DB2">
        <w:rPr>
          <w:rFonts w:ascii="Garamond" w:hAnsi="Garamond"/>
          <w:sz w:val="20"/>
          <w:szCs w:val="20"/>
        </w:rPr>
        <w:t xml:space="preserve">Faktúra musí obsahovať všetky náležitosti účtovného dokladu podľa § 10 zákona č. 431/2002 Z. z. o účtovníctve </w:t>
      </w:r>
      <w:r w:rsidRPr="00952DB2">
        <w:rPr>
          <w:rFonts w:ascii="Garamond" w:hAnsi="Garamond"/>
          <w:sz w:val="20"/>
          <w:szCs w:val="20"/>
        </w:rPr>
        <w:br/>
        <w:t xml:space="preserve">v znení neskorších predpisov, náležitosti podľa § 74 zákona č. 222/2004 Z. z. o dani z pridanej hodnoty v znení neskorších predpisov, evidenčné číslo </w:t>
      </w:r>
      <w:r>
        <w:rPr>
          <w:rFonts w:ascii="Garamond" w:hAnsi="Garamond"/>
          <w:sz w:val="20"/>
          <w:szCs w:val="20"/>
        </w:rPr>
        <w:t>Z</w:t>
      </w:r>
      <w:r w:rsidRPr="00952DB2">
        <w:rPr>
          <w:rFonts w:ascii="Garamond" w:hAnsi="Garamond"/>
          <w:sz w:val="20"/>
          <w:szCs w:val="20"/>
        </w:rPr>
        <w:t xml:space="preserve">mluvy, pod ktorou je zmluva evidovaná </w:t>
      </w:r>
      <w:r w:rsidR="00E95032">
        <w:rPr>
          <w:rFonts w:ascii="Garamond" w:hAnsi="Garamond"/>
          <w:sz w:val="20"/>
          <w:szCs w:val="20"/>
        </w:rPr>
        <w:t>Kupujúcim</w:t>
      </w:r>
      <w:r w:rsidRPr="00952DB2">
        <w:rPr>
          <w:rFonts w:ascii="Garamond" w:hAnsi="Garamond"/>
          <w:sz w:val="20"/>
          <w:szCs w:val="20"/>
        </w:rPr>
        <w:t xml:space="preserve"> prípade, ak faktúra nebude spĺňať </w:t>
      </w:r>
      <w:r w:rsidRPr="008B5FE2">
        <w:rPr>
          <w:rFonts w:ascii="Garamond" w:hAnsi="Garamond"/>
          <w:sz w:val="20"/>
          <w:szCs w:val="20"/>
        </w:rPr>
        <w:t>tieto náležitosti a náležitosti podľa</w:t>
      </w:r>
      <w:r>
        <w:rPr>
          <w:rFonts w:ascii="Garamond" w:hAnsi="Garamond"/>
          <w:sz w:val="20"/>
          <w:szCs w:val="20"/>
        </w:rPr>
        <w:t xml:space="preserve"> tohto článku</w:t>
      </w:r>
      <w:r w:rsidRPr="008B5FE2">
        <w:rPr>
          <w:rFonts w:ascii="Garamond" w:hAnsi="Garamond"/>
          <w:sz w:val="20"/>
          <w:szCs w:val="20"/>
        </w:rPr>
        <w:t xml:space="preserve"> bod 4.2 Zmluvy je </w:t>
      </w:r>
      <w:r w:rsidR="00E95032">
        <w:rPr>
          <w:rFonts w:ascii="Garamond" w:hAnsi="Garamond"/>
          <w:sz w:val="20"/>
          <w:szCs w:val="20"/>
        </w:rPr>
        <w:t>Kupujúci</w:t>
      </w:r>
      <w:r w:rsidRPr="008B5FE2">
        <w:rPr>
          <w:rFonts w:ascii="Garamond" w:hAnsi="Garamond"/>
          <w:sz w:val="20"/>
          <w:szCs w:val="20"/>
        </w:rPr>
        <w:t xml:space="preserve"> oprávnený</w:t>
      </w:r>
      <w:r w:rsidRPr="00952DB2">
        <w:rPr>
          <w:rFonts w:ascii="Garamond" w:hAnsi="Garamond"/>
          <w:sz w:val="20"/>
          <w:szCs w:val="20"/>
        </w:rPr>
        <w:t xml:space="preserve"> vrátiť faktúru na dopracovanie, resp. opravu. 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Taktiež v prípade, ak výška fakturovanej sumy nebude zodpovedať podkladom </w:t>
      </w:r>
      <w:r w:rsidR="00E95032">
        <w:rPr>
          <w:rFonts w:ascii="Garamond" w:hAnsi="Garamond" w:cs="Arial"/>
          <w:sz w:val="20"/>
          <w:szCs w:val="20"/>
          <w:lang w:eastAsia="ar-SA"/>
        </w:rPr>
        <w:t>Kupujúceho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, je </w:t>
      </w:r>
      <w:r w:rsidR="00E95032">
        <w:rPr>
          <w:rFonts w:ascii="Garamond" w:hAnsi="Garamond" w:cs="Arial"/>
          <w:sz w:val="20"/>
          <w:szCs w:val="20"/>
          <w:lang w:eastAsia="ar-SA"/>
        </w:rPr>
        <w:t>Kupujúci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 oprávnený vrátiť faktúru P</w:t>
      </w:r>
      <w:r w:rsidR="00E95032">
        <w:rPr>
          <w:rFonts w:ascii="Garamond" w:hAnsi="Garamond" w:cs="Arial"/>
          <w:sz w:val="20"/>
          <w:szCs w:val="20"/>
          <w:lang w:eastAsia="ar-SA"/>
        </w:rPr>
        <w:t>redávajúcemu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 na prepracovanie. </w:t>
      </w:r>
      <w:r w:rsidRPr="00952DB2">
        <w:rPr>
          <w:rFonts w:ascii="Garamond" w:hAnsi="Garamond"/>
          <w:sz w:val="20"/>
          <w:szCs w:val="20"/>
        </w:rPr>
        <w:t xml:space="preserve">Nová lehota splatnosti začína plynúť okamihom doručenia opravenej faktúry </w:t>
      </w:r>
      <w:r w:rsidR="00E95032">
        <w:rPr>
          <w:rFonts w:ascii="Garamond" w:hAnsi="Garamond"/>
          <w:sz w:val="20"/>
          <w:szCs w:val="20"/>
        </w:rPr>
        <w:t>Kupujúcemu.</w:t>
      </w:r>
    </w:p>
    <w:p w14:paraId="5A4FEEC9" w14:textId="77777777" w:rsidR="00B03AB7" w:rsidRPr="00952DB2" w:rsidRDefault="00B03AB7" w:rsidP="00B03AB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7887933" w14:textId="3780A581" w:rsidR="00B03AB7" w:rsidRPr="00952DB2" w:rsidRDefault="00B03AB7" w:rsidP="00B03AB7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952DB2">
        <w:rPr>
          <w:rFonts w:ascii="Garamond" w:hAnsi="Garamond" w:cs="Arial"/>
          <w:sz w:val="20"/>
          <w:szCs w:val="20"/>
          <w:lang w:eastAsia="ar-SA"/>
        </w:rPr>
        <w:t xml:space="preserve">Cena je splatná do </w:t>
      </w:r>
      <w:r w:rsidRPr="00952DB2">
        <w:rPr>
          <w:rFonts w:ascii="Garamond" w:hAnsi="Garamond" w:cs="Arial"/>
          <w:b/>
          <w:sz w:val="20"/>
          <w:szCs w:val="20"/>
          <w:lang w:eastAsia="ar-SA"/>
        </w:rPr>
        <w:t>60 (šesťdesiat) dní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 odo dňa doručenia faktúry. Ak deň splatnosti Ceny pripadne na sobotu, nedeľu alebo sviatok, splatnosť takejto sa </w:t>
      </w:r>
      <w:r w:rsidRPr="00952DB2">
        <w:rPr>
          <w:rFonts w:ascii="Garamond" w:hAnsi="Garamond"/>
          <w:sz w:val="20"/>
          <w:szCs w:val="20"/>
        </w:rPr>
        <w:t>posúva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 na najbližší nasledujúci Pracovný deň. Cena sa považuje za zaplatenú dňom odpísania fakturovanej sumy vo výške Ceny z účtu </w:t>
      </w:r>
      <w:r w:rsidR="00E95032">
        <w:rPr>
          <w:rFonts w:ascii="Garamond" w:hAnsi="Garamond" w:cs="Arial"/>
          <w:sz w:val="20"/>
          <w:szCs w:val="20"/>
          <w:lang w:eastAsia="ar-SA"/>
        </w:rPr>
        <w:t>Kupujúceho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 na účet P</w:t>
      </w:r>
      <w:r w:rsidR="00E95032">
        <w:rPr>
          <w:rFonts w:ascii="Garamond" w:hAnsi="Garamond" w:cs="Arial"/>
          <w:sz w:val="20"/>
          <w:szCs w:val="20"/>
          <w:lang w:eastAsia="ar-SA"/>
        </w:rPr>
        <w:t>redávajúceho, ktorý je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952DB2">
        <w:rPr>
          <w:rFonts w:ascii="Garamond" w:hAnsi="Garamond" w:cs="Arial"/>
          <w:sz w:val="20"/>
          <w:szCs w:val="20"/>
          <w:lang w:eastAsia="ar-SA"/>
        </w:rPr>
        <w:lastRenderedPageBreak/>
        <w:t xml:space="preserve">uvedený v záhlaví </w:t>
      </w:r>
      <w:r w:rsidRPr="00952DB2">
        <w:rPr>
          <w:rFonts w:ascii="Garamond" w:hAnsi="Garamond"/>
          <w:sz w:val="20"/>
          <w:szCs w:val="20"/>
        </w:rPr>
        <w:t>Zmluvy</w:t>
      </w:r>
      <w:r w:rsidRPr="00952DB2">
        <w:rPr>
          <w:rFonts w:ascii="Garamond" w:hAnsi="Garamond" w:cs="Arial"/>
          <w:sz w:val="20"/>
          <w:szCs w:val="20"/>
          <w:lang w:eastAsia="ar-SA"/>
        </w:rPr>
        <w:t>.</w:t>
      </w:r>
    </w:p>
    <w:p w14:paraId="4F147744" w14:textId="4996DC1C" w:rsidR="00312EA3" w:rsidRPr="00952DB2" w:rsidRDefault="00312EA3" w:rsidP="00D55882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ZODPOVEDNOSŤ</w:t>
      </w:r>
      <w:r w:rsidRPr="00952DB2">
        <w:rPr>
          <w:rFonts w:ascii="Garamond" w:hAnsi="Garamond" w:cs="Arial"/>
          <w:b/>
          <w:sz w:val="20"/>
          <w:szCs w:val="20"/>
          <w:lang w:eastAsia="ar-SA"/>
        </w:rPr>
        <w:t xml:space="preserve"> ZA VADY, ZÁRUKA A ZÁRUČNÁ DOBA</w:t>
      </w:r>
    </w:p>
    <w:p w14:paraId="5F305C3E" w14:textId="77777777" w:rsidR="00312EA3" w:rsidRPr="00952DB2" w:rsidRDefault="00312EA3" w:rsidP="00D55882">
      <w:pPr>
        <w:widowControl w:val="0"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5BF9726A" w14:textId="204302A1" w:rsidR="00445D3E" w:rsidRPr="00952DB2" w:rsidRDefault="00E95032" w:rsidP="00CB69F9">
      <w:pPr>
        <w:pStyle w:val="Odsekzoznamu"/>
        <w:widowControl w:val="0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="00445D3E" w:rsidRPr="00952DB2">
        <w:rPr>
          <w:rFonts w:ascii="Garamond" w:eastAsia="Times New Roman" w:hAnsi="Garamond" w:cs="Arial"/>
          <w:sz w:val="20"/>
          <w:szCs w:val="20"/>
        </w:rPr>
        <w:t>poskytuje záruku</w:t>
      </w:r>
      <w:r w:rsidR="00C05F53">
        <w:rPr>
          <w:rFonts w:ascii="Garamond" w:eastAsia="Times New Roman" w:hAnsi="Garamond" w:cs="Arial"/>
          <w:sz w:val="20"/>
          <w:szCs w:val="20"/>
        </w:rPr>
        <w:t xml:space="preserve"> </w:t>
      </w:r>
      <w:r w:rsidR="00C4130E">
        <w:rPr>
          <w:rFonts w:ascii="Garamond" w:eastAsia="Times New Roman" w:hAnsi="Garamond" w:cs="Arial"/>
          <w:b/>
          <w:bCs/>
          <w:sz w:val="20"/>
          <w:szCs w:val="20"/>
        </w:rPr>
        <w:t>24</w:t>
      </w:r>
      <w:r w:rsidR="00E56634" w:rsidRPr="00C4130E">
        <w:rPr>
          <w:rFonts w:ascii="Garamond" w:eastAsia="Times New Roman" w:hAnsi="Garamond" w:cs="Arial"/>
          <w:b/>
          <w:bCs/>
          <w:sz w:val="20"/>
          <w:szCs w:val="20"/>
        </w:rPr>
        <w:t xml:space="preserve"> </w:t>
      </w:r>
      <w:r w:rsidR="00445D3E">
        <w:rPr>
          <w:rFonts w:ascii="Garamond" w:eastAsia="Times New Roman" w:hAnsi="Garamond" w:cs="Arial"/>
          <w:b/>
          <w:sz w:val="20"/>
          <w:szCs w:val="20"/>
        </w:rPr>
        <w:t>(</w:t>
      </w:r>
      <w:r w:rsidR="00C4130E">
        <w:rPr>
          <w:rFonts w:ascii="Garamond" w:eastAsia="Times New Roman" w:hAnsi="Garamond" w:cs="Arial"/>
          <w:b/>
          <w:sz w:val="20"/>
          <w:szCs w:val="20"/>
        </w:rPr>
        <w:t>dvadsaťštyri</w:t>
      </w:r>
      <w:r w:rsidR="00445D3E" w:rsidRPr="00952DB2">
        <w:rPr>
          <w:rFonts w:ascii="Garamond" w:eastAsia="Times New Roman" w:hAnsi="Garamond" w:cs="Arial"/>
          <w:b/>
          <w:sz w:val="20"/>
          <w:szCs w:val="20"/>
        </w:rPr>
        <w:t>) mesiacov</w:t>
      </w:r>
      <w:r w:rsidR="004B54C2">
        <w:rPr>
          <w:rFonts w:ascii="Garamond" w:eastAsia="Times New Roman" w:hAnsi="Garamond" w:cs="Arial"/>
          <w:b/>
          <w:sz w:val="20"/>
          <w:szCs w:val="20"/>
        </w:rPr>
        <w:t xml:space="preserve"> na </w:t>
      </w:r>
      <w:r w:rsidR="00212C5A">
        <w:rPr>
          <w:rFonts w:ascii="Garamond" w:eastAsia="Times New Roman" w:hAnsi="Garamond" w:cs="Arial"/>
          <w:b/>
          <w:sz w:val="20"/>
          <w:szCs w:val="20"/>
        </w:rPr>
        <w:t>dodaný Tovar</w:t>
      </w:r>
      <w:r w:rsidR="00445D3E" w:rsidRPr="00952DB2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riadneho </w:t>
      </w:r>
      <w:r>
        <w:rPr>
          <w:rFonts w:ascii="Garamond" w:eastAsia="Times New Roman" w:hAnsi="Garamond" w:cs="Arial"/>
          <w:sz w:val="20"/>
          <w:szCs w:val="20"/>
        </w:rPr>
        <w:t>dodania Tovaru</w:t>
      </w:r>
      <w:r w:rsidR="00445D3E" w:rsidRPr="00952DB2">
        <w:rPr>
          <w:rFonts w:ascii="Garamond" w:hAnsi="Garamond"/>
          <w:sz w:val="20"/>
          <w:szCs w:val="20"/>
        </w:rPr>
        <w:t xml:space="preserve"> </w:t>
      </w:r>
      <w:r w:rsidR="00445D3E" w:rsidRPr="005D7EB2">
        <w:rPr>
          <w:rFonts w:ascii="Garamond" w:hAnsi="Garamond"/>
          <w:sz w:val="20"/>
          <w:szCs w:val="20"/>
        </w:rPr>
        <w:t>podľa článku 3 bod 3.</w:t>
      </w:r>
      <w:r w:rsidR="00243B9D">
        <w:rPr>
          <w:rFonts w:ascii="Garamond" w:hAnsi="Garamond"/>
          <w:sz w:val="20"/>
          <w:szCs w:val="20"/>
        </w:rPr>
        <w:t>5</w:t>
      </w:r>
      <w:r w:rsidR="00075BB3" w:rsidRPr="005D7EB2">
        <w:rPr>
          <w:rFonts w:ascii="Garamond" w:hAnsi="Garamond"/>
          <w:sz w:val="20"/>
          <w:szCs w:val="20"/>
        </w:rPr>
        <w:t xml:space="preserve"> </w:t>
      </w:r>
      <w:r w:rsidR="00445D3E" w:rsidRPr="005D7EB2">
        <w:rPr>
          <w:rFonts w:ascii="Garamond" w:hAnsi="Garamond"/>
          <w:sz w:val="20"/>
          <w:szCs w:val="20"/>
        </w:rPr>
        <w:t>Zmluvy</w:t>
      </w:r>
      <w:r w:rsidR="00445D3E" w:rsidRPr="005D7EB2">
        <w:rPr>
          <w:rFonts w:ascii="Garamond" w:eastAsia="Times New Roman" w:hAnsi="Garamond" w:cs="Arial"/>
          <w:sz w:val="20"/>
          <w:szCs w:val="20"/>
        </w:rPr>
        <w:t>.</w:t>
      </w:r>
      <w:r w:rsidR="00445D3E" w:rsidRPr="003D08D4">
        <w:rPr>
          <w:rFonts w:ascii="Garamond" w:eastAsia="Times New Roman" w:hAnsi="Garamond" w:cs="Arial"/>
          <w:sz w:val="20"/>
          <w:szCs w:val="20"/>
        </w:rPr>
        <w:t xml:space="preserve"> Záručná doba sa predlžuje o dobu odo dňa uplatnenia reklamácie po deň odstránenia vád </w:t>
      </w:r>
      <w:r>
        <w:rPr>
          <w:rFonts w:ascii="Garamond" w:eastAsia="Times New Roman" w:hAnsi="Garamond" w:cs="Arial"/>
          <w:sz w:val="20"/>
          <w:szCs w:val="20"/>
        </w:rPr>
        <w:t>dodaného Tovaru</w:t>
      </w:r>
      <w:r w:rsidR="00076985">
        <w:rPr>
          <w:rFonts w:ascii="Garamond" w:eastAsia="Times New Roman" w:hAnsi="Garamond" w:cs="Arial"/>
          <w:sz w:val="20"/>
          <w:szCs w:val="20"/>
        </w:rPr>
        <w:t>.</w:t>
      </w:r>
    </w:p>
    <w:p w14:paraId="42CC9568" w14:textId="77777777" w:rsidR="004A0433" w:rsidRPr="00076985" w:rsidRDefault="004A0433" w:rsidP="0007698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30A19B57" w14:textId="7499BDD8" w:rsidR="00312EA3" w:rsidRPr="00952DB2" w:rsidRDefault="00E95032" w:rsidP="00CB69F9">
      <w:pPr>
        <w:pStyle w:val="Odsekzoznamu"/>
        <w:widowControl w:val="0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ručí za to, že </w:t>
      </w:r>
      <w:r>
        <w:rPr>
          <w:rFonts w:ascii="Garamond" w:eastAsia="Times New Roman" w:hAnsi="Garamond" w:cs="Arial"/>
          <w:sz w:val="20"/>
          <w:szCs w:val="20"/>
        </w:rPr>
        <w:t>dodaný Tovar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="00561869" w:rsidRPr="00952DB2">
        <w:rPr>
          <w:rFonts w:ascii="Garamond" w:eastAsia="Times New Roman" w:hAnsi="Garamond" w:cs="Arial"/>
          <w:sz w:val="20"/>
          <w:szCs w:val="20"/>
        </w:rPr>
        <w:t>bud</w:t>
      </w:r>
      <w:r>
        <w:rPr>
          <w:rFonts w:ascii="Garamond" w:eastAsia="Times New Roman" w:hAnsi="Garamond" w:cs="Arial"/>
          <w:sz w:val="20"/>
          <w:szCs w:val="20"/>
        </w:rPr>
        <w:t>e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mať počas celej záručnej doby vlastnosti dohodnuté Zmluvou, zodpovedajúce právnym a technickým normám a predpisom, že </w:t>
      </w:r>
      <w:r>
        <w:rPr>
          <w:rFonts w:ascii="Garamond" w:eastAsia="Times New Roman" w:hAnsi="Garamond" w:cs="Arial"/>
          <w:sz w:val="20"/>
          <w:szCs w:val="20"/>
        </w:rPr>
        <w:t xml:space="preserve">Tovar </w:t>
      </w:r>
      <w:r w:rsidR="00561869" w:rsidRPr="00952DB2">
        <w:rPr>
          <w:rFonts w:ascii="Garamond" w:eastAsia="Times New Roman" w:hAnsi="Garamond" w:cs="Arial"/>
          <w:sz w:val="20"/>
          <w:szCs w:val="20"/>
        </w:rPr>
        <w:t xml:space="preserve">bude </w:t>
      </w:r>
      <w:r>
        <w:rPr>
          <w:rFonts w:ascii="Garamond" w:eastAsia="Times New Roman" w:hAnsi="Garamond" w:cs="Arial"/>
          <w:sz w:val="20"/>
          <w:szCs w:val="20"/>
        </w:rPr>
        <w:t>dodaný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bez vád, ktoré by rušili alebo znižovali </w:t>
      </w:r>
      <w:r w:rsidR="00561869" w:rsidRPr="00952DB2">
        <w:rPr>
          <w:rFonts w:ascii="Garamond" w:eastAsia="Times New Roman" w:hAnsi="Garamond" w:cs="Arial"/>
          <w:sz w:val="20"/>
          <w:szCs w:val="20"/>
        </w:rPr>
        <w:t>je</w:t>
      </w:r>
      <w:r>
        <w:rPr>
          <w:rFonts w:ascii="Garamond" w:eastAsia="Times New Roman" w:hAnsi="Garamond" w:cs="Arial"/>
          <w:sz w:val="20"/>
          <w:szCs w:val="20"/>
        </w:rPr>
        <w:t xml:space="preserve">ho </w:t>
      </w:r>
      <w:r w:rsidR="00561869" w:rsidRPr="00952DB2">
        <w:rPr>
          <w:rFonts w:ascii="Garamond" w:eastAsia="Times New Roman" w:hAnsi="Garamond" w:cs="Arial"/>
          <w:sz w:val="20"/>
          <w:szCs w:val="20"/>
        </w:rPr>
        <w:t>kvalitu</w:t>
      </w:r>
      <w:r w:rsidR="00312EA3" w:rsidRPr="00952DB2">
        <w:rPr>
          <w:rFonts w:ascii="Garamond" w:eastAsia="Times New Roman" w:hAnsi="Garamond" w:cs="Arial"/>
          <w:sz w:val="20"/>
          <w:szCs w:val="20"/>
        </w:rPr>
        <w:t>.</w:t>
      </w:r>
    </w:p>
    <w:p w14:paraId="42D1319F" w14:textId="77777777" w:rsidR="00312EA3" w:rsidRPr="00952DB2" w:rsidRDefault="00312EA3" w:rsidP="00D5588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E697282" w14:textId="30D9C964" w:rsidR="00312EA3" w:rsidRPr="00952DB2" w:rsidRDefault="00E95032" w:rsidP="00CB69F9">
      <w:pPr>
        <w:pStyle w:val="Odsekzoznamu"/>
        <w:widowControl w:val="0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Pr="00952DB2">
        <w:rPr>
          <w:rFonts w:ascii="Garamond" w:hAnsi="Garamond"/>
          <w:sz w:val="20"/>
          <w:szCs w:val="20"/>
        </w:rPr>
        <w:t xml:space="preserve"> </w:t>
      </w:r>
      <w:r w:rsidR="00312EA3" w:rsidRPr="00952DB2">
        <w:rPr>
          <w:rFonts w:ascii="Garamond" w:hAnsi="Garamond"/>
          <w:sz w:val="20"/>
          <w:szCs w:val="20"/>
        </w:rPr>
        <w:t>zodpovedá za riadne a včasné plnenie záväzkov vyplývajúcich zo Zmluvy.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zodpovedá aj za skryté vady </w:t>
      </w:r>
      <w:r>
        <w:rPr>
          <w:rFonts w:ascii="Garamond" w:eastAsia="Times New Roman" w:hAnsi="Garamond" w:cs="Arial"/>
          <w:sz w:val="20"/>
          <w:szCs w:val="20"/>
        </w:rPr>
        <w:t>dodaného Tovaru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, ktoré </w:t>
      </w:r>
      <w:r>
        <w:rPr>
          <w:rFonts w:ascii="Garamond" w:eastAsia="Times New Roman" w:hAnsi="Garamond" w:cs="Arial"/>
          <w:sz w:val="20"/>
          <w:szCs w:val="20"/>
        </w:rPr>
        <w:t>Kupujúci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zistil po </w:t>
      </w:r>
      <w:r>
        <w:rPr>
          <w:rFonts w:ascii="Garamond" w:eastAsia="Times New Roman" w:hAnsi="Garamond" w:cs="Arial"/>
          <w:sz w:val="20"/>
          <w:szCs w:val="20"/>
        </w:rPr>
        <w:t>dodaní Tovaru</w:t>
      </w:r>
      <w:r w:rsidR="00312EA3" w:rsidRPr="00952DB2">
        <w:rPr>
          <w:rFonts w:ascii="Garamond" w:eastAsia="Times New Roman" w:hAnsi="Garamond" w:cs="Arial"/>
          <w:sz w:val="20"/>
          <w:szCs w:val="20"/>
        </w:rPr>
        <w:t>.</w:t>
      </w:r>
      <w:r>
        <w:rPr>
          <w:rFonts w:ascii="Garamond" w:eastAsia="Times New Roman" w:hAnsi="Garamond" w:cs="Arial"/>
          <w:sz w:val="20"/>
          <w:szCs w:val="20"/>
        </w:rPr>
        <w:t xml:space="preserve"> Kupujúci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je povinný </w:t>
      </w:r>
      <w:r>
        <w:rPr>
          <w:rFonts w:ascii="Garamond" w:eastAsia="Times New Roman" w:hAnsi="Garamond" w:cs="Arial"/>
          <w:sz w:val="20"/>
          <w:szCs w:val="20"/>
        </w:rPr>
        <w:t>Predávajúcemu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písomne oznámiť vadu </w:t>
      </w:r>
      <w:r>
        <w:rPr>
          <w:rFonts w:ascii="Garamond" w:eastAsia="Times New Roman" w:hAnsi="Garamond" w:cs="Arial"/>
          <w:sz w:val="20"/>
          <w:szCs w:val="20"/>
        </w:rPr>
        <w:t>dodaného Tovaru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bezodkladne po tom, čo ju zistil. </w:t>
      </w:r>
      <w:r w:rsidR="00312EA3" w:rsidRPr="00952DB2">
        <w:rPr>
          <w:rFonts w:ascii="Garamond" w:hAnsi="Garamond"/>
          <w:sz w:val="20"/>
          <w:szCs w:val="20"/>
        </w:rPr>
        <w:t xml:space="preserve">V prípade, že sa preukáže zodpovednosť </w:t>
      </w:r>
      <w:r w:rsidR="00561869" w:rsidRPr="00952DB2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redávajúceho</w:t>
      </w:r>
      <w:r w:rsidR="00312EA3" w:rsidRPr="00952DB2">
        <w:rPr>
          <w:rFonts w:ascii="Garamond" w:hAnsi="Garamond"/>
          <w:sz w:val="20"/>
          <w:szCs w:val="20"/>
        </w:rPr>
        <w:t xml:space="preserve"> za skryté vady počas záručnej doby, je </w:t>
      </w:r>
      <w:r w:rsidR="00561869" w:rsidRPr="00952DB2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="00312EA3" w:rsidRPr="00952DB2">
        <w:rPr>
          <w:rFonts w:ascii="Garamond" w:hAnsi="Garamond"/>
          <w:sz w:val="20"/>
          <w:szCs w:val="20"/>
        </w:rPr>
        <w:t xml:space="preserve"> povinný v súlade s §</w:t>
      </w:r>
      <w:r w:rsidR="00561869" w:rsidRPr="00952DB2">
        <w:rPr>
          <w:rFonts w:ascii="Garamond" w:eastAsia="Times New Roman" w:hAnsi="Garamond" w:cs="Arial"/>
          <w:sz w:val="20"/>
          <w:szCs w:val="20"/>
          <w:lang w:eastAsia="ar-SA"/>
        </w:rPr>
        <w:t> </w:t>
      </w:r>
      <w:r w:rsidR="00312EA3" w:rsidRPr="00952DB2">
        <w:rPr>
          <w:rFonts w:ascii="Garamond" w:hAnsi="Garamond"/>
          <w:sz w:val="20"/>
          <w:szCs w:val="20"/>
        </w:rPr>
        <w:t xml:space="preserve">373 a </w:t>
      </w:r>
      <w:proofErr w:type="spellStart"/>
      <w:r w:rsidR="00312EA3" w:rsidRPr="00952DB2">
        <w:rPr>
          <w:rFonts w:ascii="Garamond" w:hAnsi="Garamond"/>
          <w:sz w:val="20"/>
          <w:szCs w:val="20"/>
        </w:rPr>
        <w:t>nasl</w:t>
      </w:r>
      <w:proofErr w:type="spellEnd"/>
      <w:r w:rsidR="00312EA3" w:rsidRPr="00952DB2">
        <w:rPr>
          <w:rFonts w:ascii="Garamond" w:hAnsi="Garamond"/>
          <w:sz w:val="20"/>
          <w:szCs w:val="20"/>
        </w:rPr>
        <w:t xml:space="preserve">. Obchodného zákonníka nahradiť </w:t>
      </w:r>
      <w:r>
        <w:rPr>
          <w:rFonts w:ascii="Garamond" w:hAnsi="Garamond"/>
          <w:sz w:val="20"/>
          <w:szCs w:val="20"/>
        </w:rPr>
        <w:t>Kupujúcemu</w:t>
      </w:r>
      <w:r w:rsidR="00312EA3" w:rsidRPr="00952DB2">
        <w:rPr>
          <w:rFonts w:ascii="Garamond" w:hAnsi="Garamond"/>
          <w:sz w:val="20"/>
          <w:szCs w:val="20"/>
        </w:rPr>
        <w:t xml:space="preserve"> aj prípadnú, z takéhoto titulu, vzniknutú škodu.</w:t>
      </w:r>
    </w:p>
    <w:p w14:paraId="5E5AC595" w14:textId="77777777" w:rsidR="00312EA3" w:rsidRPr="00952DB2" w:rsidRDefault="00312EA3" w:rsidP="00D55882">
      <w:pPr>
        <w:pStyle w:val="Odsekzoznamu"/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5B5AD5BF" w14:textId="3CE65294" w:rsidR="00312EA3" w:rsidRPr="00952DB2" w:rsidRDefault="00E95032" w:rsidP="00CB69F9">
      <w:pPr>
        <w:pStyle w:val="Odsekzoznamu"/>
        <w:widowControl w:val="0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Kupujúci</w:t>
      </w:r>
      <w:r w:rsidR="00312EA3" w:rsidRPr="00952DB2">
        <w:rPr>
          <w:rFonts w:ascii="Garamond" w:hAnsi="Garamond"/>
          <w:sz w:val="20"/>
          <w:szCs w:val="20"/>
        </w:rPr>
        <w:t xml:space="preserve"> bez zbytočného odkladu písomne oznámi </w:t>
      </w:r>
      <w:r w:rsidR="00561869" w:rsidRPr="00952DB2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redávajúcemu</w:t>
      </w:r>
      <w:r w:rsidR="00312EA3" w:rsidRPr="00952DB2">
        <w:rPr>
          <w:rFonts w:ascii="Garamond" w:hAnsi="Garamond"/>
          <w:sz w:val="20"/>
          <w:szCs w:val="20"/>
        </w:rPr>
        <w:t xml:space="preserve"> vady </w:t>
      </w:r>
      <w:r>
        <w:rPr>
          <w:rFonts w:ascii="Garamond" w:hAnsi="Garamond"/>
          <w:sz w:val="20"/>
          <w:szCs w:val="20"/>
        </w:rPr>
        <w:t>dodaného Tovaru</w:t>
      </w:r>
      <w:r w:rsidR="00312EA3" w:rsidRPr="00952DB2">
        <w:rPr>
          <w:rFonts w:ascii="Garamond" w:hAnsi="Garamond"/>
          <w:sz w:val="20"/>
          <w:szCs w:val="20"/>
        </w:rPr>
        <w:t>, ktoré sa vyskytli v rámci záručnej doby, pričom v oznámení popíše chyby a</w:t>
      </w:r>
      <w:r w:rsidR="00D308C8">
        <w:rPr>
          <w:rFonts w:ascii="Garamond" w:hAnsi="Garamond"/>
          <w:sz w:val="20"/>
          <w:szCs w:val="20"/>
        </w:rPr>
        <w:t> </w:t>
      </w:r>
      <w:r w:rsidR="00312EA3" w:rsidRPr="00952DB2">
        <w:rPr>
          <w:rFonts w:ascii="Garamond" w:hAnsi="Garamond"/>
          <w:sz w:val="20"/>
          <w:szCs w:val="20"/>
        </w:rPr>
        <w:t>uvedie</w:t>
      </w:r>
      <w:r w:rsidR="00D308C8">
        <w:rPr>
          <w:rFonts w:ascii="Garamond" w:hAnsi="Garamond"/>
          <w:sz w:val="20"/>
          <w:szCs w:val="20"/>
        </w:rPr>
        <w:t>,</w:t>
      </w:r>
      <w:r w:rsidR="00312EA3" w:rsidRPr="00952DB2">
        <w:rPr>
          <w:rFonts w:ascii="Garamond" w:hAnsi="Garamond"/>
          <w:sz w:val="20"/>
          <w:szCs w:val="20"/>
        </w:rPr>
        <w:t xml:space="preserve"> ako sa prejavujú. Na základe písomnej reklamácie </w:t>
      </w:r>
      <w:r>
        <w:rPr>
          <w:rFonts w:ascii="Garamond" w:hAnsi="Garamond"/>
          <w:sz w:val="20"/>
          <w:szCs w:val="20"/>
        </w:rPr>
        <w:t>Kupujúceho</w:t>
      </w:r>
      <w:r w:rsidR="00312EA3" w:rsidRPr="00952DB2">
        <w:rPr>
          <w:rFonts w:ascii="Garamond" w:hAnsi="Garamond"/>
          <w:sz w:val="20"/>
          <w:szCs w:val="20"/>
        </w:rPr>
        <w:t xml:space="preserve"> podľa predchádzajúcej vety je </w:t>
      </w:r>
      <w:r w:rsidR="00561869" w:rsidRPr="00952DB2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="00312EA3" w:rsidRPr="00952DB2">
        <w:rPr>
          <w:rFonts w:ascii="Garamond" w:hAnsi="Garamond"/>
          <w:sz w:val="20"/>
          <w:szCs w:val="20"/>
        </w:rPr>
        <w:t xml:space="preserve"> povinný na svoje náklady a bez zbytočného odkladu odstrániť počas záručnej doby reklamované vady </w:t>
      </w:r>
      <w:r w:rsidR="00F850BA">
        <w:rPr>
          <w:rFonts w:ascii="Garamond" w:hAnsi="Garamond"/>
          <w:sz w:val="20"/>
          <w:szCs w:val="20"/>
        </w:rPr>
        <w:t>dodaného Tovaru</w:t>
      </w:r>
      <w:r w:rsidR="00312EA3" w:rsidRPr="00952DB2">
        <w:rPr>
          <w:rFonts w:ascii="Garamond" w:hAnsi="Garamond"/>
          <w:sz w:val="20"/>
          <w:szCs w:val="20"/>
        </w:rPr>
        <w:t xml:space="preserve">, a to aj v prípade, ak sa domnieva, že za reklamované vady nezodpovedá. V takom prípade, ak sa Zmluvné strany nedohodnú inak, až do doby právoplatného rozhodnutia súdu o reklamácii znáša náklady na odstránenie reklamovaných vád </w:t>
      </w:r>
      <w:r w:rsidR="00561869" w:rsidRPr="00952DB2">
        <w:rPr>
          <w:rFonts w:ascii="Garamond" w:hAnsi="Garamond"/>
          <w:sz w:val="20"/>
          <w:szCs w:val="20"/>
        </w:rPr>
        <w:t>P</w:t>
      </w:r>
      <w:r w:rsidR="00F850BA">
        <w:rPr>
          <w:rFonts w:ascii="Garamond" w:hAnsi="Garamond"/>
          <w:sz w:val="20"/>
          <w:szCs w:val="20"/>
        </w:rPr>
        <w:t>redávajúci</w:t>
      </w:r>
      <w:r w:rsidR="00312EA3" w:rsidRPr="00952DB2">
        <w:rPr>
          <w:rFonts w:ascii="Garamond" w:hAnsi="Garamond"/>
          <w:sz w:val="20"/>
          <w:szCs w:val="20"/>
        </w:rPr>
        <w:t>.</w:t>
      </w:r>
    </w:p>
    <w:p w14:paraId="46C6DA73" w14:textId="77777777" w:rsidR="00312EA3" w:rsidRPr="00952DB2" w:rsidRDefault="00312EA3" w:rsidP="00D55882">
      <w:pPr>
        <w:pStyle w:val="Odsekzoznamu"/>
        <w:widowControl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5B7545A" w14:textId="2F87E389" w:rsidR="00312EA3" w:rsidRPr="00952DB2" w:rsidRDefault="00F850BA" w:rsidP="00CB69F9">
      <w:pPr>
        <w:pStyle w:val="Odsekzoznamu"/>
        <w:widowControl w:val="0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Pr="00952DB2">
        <w:rPr>
          <w:rFonts w:ascii="Garamond" w:hAnsi="Garamond"/>
          <w:sz w:val="20"/>
          <w:szCs w:val="20"/>
        </w:rPr>
        <w:t xml:space="preserve"> </w:t>
      </w:r>
      <w:r w:rsidR="00312EA3" w:rsidRPr="00952DB2">
        <w:rPr>
          <w:rFonts w:ascii="Garamond" w:hAnsi="Garamond"/>
          <w:sz w:val="20"/>
          <w:szCs w:val="20"/>
        </w:rPr>
        <w:t xml:space="preserve">je povinný odstrániť vady </w:t>
      </w:r>
      <w:r>
        <w:rPr>
          <w:rFonts w:ascii="Garamond" w:hAnsi="Garamond"/>
          <w:sz w:val="20"/>
          <w:szCs w:val="20"/>
        </w:rPr>
        <w:t>dodaného Tovaru</w:t>
      </w:r>
      <w:r w:rsidR="00312EA3" w:rsidRPr="00952DB2">
        <w:rPr>
          <w:rFonts w:ascii="Garamond" w:hAnsi="Garamond"/>
          <w:sz w:val="20"/>
          <w:szCs w:val="20"/>
        </w:rPr>
        <w:t xml:space="preserve"> </w:t>
      </w:r>
      <w:r w:rsidR="00312EA3" w:rsidRPr="00952DB2">
        <w:rPr>
          <w:rFonts w:ascii="Garamond" w:hAnsi="Garamond"/>
          <w:b/>
          <w:bCs/>
          <w:sz w:val="20"/>
          <w:szCs w:val="20"/>
        </w:rPr>
        <w:t xml:space="preserve">bezodkladne, najneskôr však do </w:t>
      </w:r>
      <w:r w:rsidR="00373DE9">
        <w:rPr>
          <w:rFonts w:ascii="Garamond" w:hAnsi="Garamond"/>
          <w:b/>
          <w:bCs/>
          <w:sz w:val="20"/>
          <w:szCs w:val="20"/>
        </w:rPr>
        <w:t>5. Pracovného dňa</w:t>
      </w:r>
      <w:r w:rsidR="00A63579">
        <w:rPr>
          <w:rFonts w:ascii="Garamond" w:hAnsi="Garamond"/>
          <w:b/>
          <w:bCs/>
          <w:sz w:val="20"/>
          <w:szCs w:val="20"/>
        </w:rPr>
        <w:t xml:space="preserve"> </w:t>
      </w:r>
      <w:r w:rsidR="00373DE9">
        <w:rPr>
          <w:rFonts w:ascii="Garamond" w:hAnsi="Garamond"/>
          <w:b/>
          <w:bCs/>
          <w:sz w:val="20"/>
          <w:szCs w:val="20"/>
        </w:rPr>
        <w:t xml:space="preserve">nasledujúceho po dni </w:t>
      </w:r>
      <w:r w:rsidR="00373DE9">
        <w:rPr>
          <w:rFonts w:ascii="Garamond" w:hAnsi="Garamond"/>
          <w:sz w:val="20"/>
          <w:szCs w:val="20"/>
        </w:rPr>
        <w:t>oznámenia</w:t>
      </w:r>
      <w:r w:rsidR="00373DE9" w:rsidRPr="00952DB2">
        <w:rPr>
          <w:rFonts w:ascii="Garamond" w:hAnsi="Garamond"/>
          <w:sz w:val="20"/>
          <w:szCs w:val="20"/>
        </w:rPr>
        <w:t xml:space="preserve"> </w:t>
      </w:r>
      <w:r w:rsidR="00312EA3" w:rsidRPr="00952DB2">
        <w:rPr>
          <w:rFonts w:ascii="Garamond" w:hAnsi="Garamond"/>
          <w:sz w:val="20"/>
          <w:szCs w:val="20"/>
        </w:rPr>
        <w:t xml:space="preserve">písomnej reklamácie </w:t>
      </w:r>
      <w:r>
        <w:rPr>
          <w:rFonts w:ascii="Garamond" w:hAnsi="Garamond"/>
          <w:sz w:val="20"/>
          <w:szCs w:val="20"/>
        </w:rPr>
        <w:t>Kupujúcim</w:t>
      </w:r>
      <w:r w:rsidR="00373DE9">
        <w:rPr>
          <w:rFonts w:ascii="Garamond" w:hAnsi="Garamond"/>
          <w:sz w:val="20"/>
          <w:szCs w:val="20"/>
        </w:rPr>
        <w:t xml:space="preserve"> podľa</w:t>
      </w:r>
      <w:r w:rsidR="00C10A2B">
        <w:rPr>
          <w:rFonts w:ascii="Garamond" w:hAnsi="Garamond"/>
          <w:sz w:val="20"/>
          <w:szCs w:val="20"/>
        </w:rPr>
        <w:t xml:space="preserve"> tohto článku</w:t>
      </w:r>
      <w:r w:rsidR="00373DE9">
        <w:rPr>
          <w:rFonts w:ascii="Garamond" w:hAnsi="Garamond"/>
          <w:sz w:val="20"/>
          <w:szCs w:val="20"/>
        </w:rPr>
        <w:t xml:space="preserve"> bod 5.</w:t>
      </w:r>
      <w:r w:rsidR="00076985">
        <w:rPr>
          <w:rFonts w:ascii="Garamond" w:hAnsi="Garamond"/>
          <w:sz w:val="20"/>
          <w:szCs w:val="20"/>
        </w:rPr>
        <w:t>4</w:t>
      </w:r>
      <w:r w:rsidR="00C10A2B">
        <w:rPr>
          <w:rFonts w:ascii="Garamond" w:hAnsi="Garamond"/>
          <w:sz w:val="20"/>
          <w:szCs w:val="20"/>
        </w:rPr>
        <w:t xml:space="preserve"> Zmluvy</w:t>
      </w:r>
      <w:r w:rsidR="00312EA3" w:rsidRPr="00952DB2">
        <w:rPr>
          <w:rFonts w:ascii="Garamond" w:hAnsi="Garamond" w:cs="Arial"/>
          <w:sz w:val="20"/>
          <w:szCs w:val="20"/>
        </w:rPr>
        <w:t xml:space="preserve">. </w:t>
      </w:r>
    </w:p>
    <w:p w14:paraId="752BF415" w14:textId="77777777" w:rsidR="00312EA3" w:rsidRPr="00952DB2" w:rsidRDefault="00312EA3" w:rsidP="00D55882">
      <w:pPr>
        <w:widowControl w:val="0"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52583D4A" w14:textId="16FBFCDF" w:rsidR="00312EA3" w:rsidRPr="00D96333" w:rsidRDefault="00312EA3" w:rsidP="00CB69F9">
      <w:pPr>
        <w:pStyle w:val="Odsekzoznamu"/>
        <w:widowControl w:val="0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 xml:space="preserve">Pokiaľ </w:t>
      </w:r>
      <w:r w:rsidR="00F850BA" w:rsidRPr="00BF1D4D">
        <w:rPr>
          <w:rFonts w:ascii="Garamond" w:hAnsi="Garamond"/>
          <w:sz w:val="20"/>
          <w:szCs w:val="20"/>
        </w:rPr>
        <w:t>P</w:t>
      </w:r>
      <w:r w:rsidR="00F850BA">
        <w:rPr>
          <w:rFonts w:ascii="Garamond" w:hAnsi="Garamond"/>
          <w:sz w:val="20"/>
          <w:szCs w:val="20"/>
        </w:rPr>
        <w:t>redávajúci</w:t>
      </w:r>
      <w:r w:rsidRPr="00952DB2">
        <w:rPr>
          <w:rFonts w:ascii="Garamond" w:hAnsi="Garamond"/>
          <w:sz w:val="20"/>
          <w:szCs w:val="20"/>
        </w:rPr>
        <w:t xml:space="preserve"> nesplní svoju povinnosť odstrániť vady v lehote stanovenej v písomnom oznámení </w:t>
      </w:r>
      <w:r w:rsidR="00F850BA">
        <w:rPr>
          <w:rFonts w:ascii="Garamond" w:hAnsi="Garamond"/>
          <w:sz w:val="20"/>
          <w:szCs w:val="20"/>
        </w:rPr>
        <w:t>Kupujúceho</w:t>
      </w:r>
      <w:r w:rsidRPr="00952DB2">
        <w:rPr>
          <w:rFonts w:ascii="Garamond" w:hAnsi="Garamond"/>
          <w:sz w:val="20"/>
          <w:szCs w:val="20"/>
        </w:rPr>
        <w:t xml:space="preserve"> podľa tohto článku bod 5.</w:t>
      </w:r>
      <w:r w:rsidR="00561869" w:rsidRPr="00952DB2">
        <w:rPr>
          <w:rFonts w:ascii="Garamond" w:hAnsi="Garamond"/>
          <w:sz w:val="20"/>
          <w:szCs w:val="20"/>
        </w:rPr>
        <w:t>5</w:t>
      </w:r>
      <w:r w:rsidRPr="00952DB2">
        <w:rPr>
          <w:rFonts w:ascii="Garamond" w:hAnsi="Garamond"/>
          <w:sz w:val="20"/>
          <w:szCs w:val="20"/>
        </w:rPr>
        <w:t xml:space="preserve"> Zmluvy, je </w:t>
      </w:r>
      <w:r w:rsidR="00F850BA">
        <w:rPr>
          <w:rFonts w:ascii="Garamond" w:hAnsi="Garamond"/>
          <w:sz w:val="20"/>
          <w:szCs w:val="20"/>
        </w:rPr>
        <w:t>Kupujúci</w:t>
      </w:r>
      <w:r w:rsidRPr="00952DB2">
        <w:rPr>
          <w:rFonts w:ascii="Garamond" w:hAnsi="Garamond"/>
          <w:sz w:val="20"/>
          <w:szCs w:val="20"/>
        </w:rPr>
        <w:t xml:space="preserve"> oprávnený tieto vady sám alebo pomocou tretej osoby odstrániť a </w:t>
      </w:r>
      <w:r w:rsidR="00F850BA" w:rsidRPr="00BF1D4D">
        <w:rPr>
          <w:rFonts w:ascii="Garamond" w:hAnsi="Garamond"/>
          <w:sz w:val="20"/>
          <w:szCs w:val="20"/>
        </w:rPr>
        <w:t>P</w:t>
      </w:r>
      <w:r w:rsidR="00F850BA">
        <w:rPr>
          <w:rFonts w:ascii="Garamond" w:hAnsi="Garamond"/>
          <w:sz w:val="20"/>
          <w:szCs w:val="20"/>
        </w:rPr>
        <w:t>redávajúci</w:t>
      </w:r>
      <w:r w:rsidR="00F850BA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 xml:space="preserve">je povinný uhradiť náklady na odstránenie vád. Takýmto postupom </w:t>
      </w:r>
      <w:r w:rsidR="00F850BA">
        <w:rPr>
          <w:rFonts w:ascii="Garamond" w:hAnsi="Garamond"/>
          <w:sz w:val="20"/>
          <w:szCs w:val="20"/>
        </w:rPr>
        <w:t>Kupujúceho</w:t>
      </w:r>
      <w:r w:rsidRPr="00952DB2">
        <w:rPr>
          <w:rFonts w:ascii="Garamond" w:hAnsi="Garamond"/>
          <w:sz w:val="20"/>
          <w:szCs w:val="20"/>
        </w:rPr>
        <w:t xml:space="preserve"> alebo inej oprávnenej osoby nie je dotknutá záruka poskytnutá </w:t>
      </w:r>
      <w:r w:rsidR="00F850BA" w:rsidRPr="00BF1D4D">
        <w:rPr>
          <w:rFonts w:ascii="Garamond" w:hAnsi="Garamond"/>
          <w:sz w:val="20"/>
          <w:szCs w:val="20"/>
        </w:rPr>
        <w:t>P</w:t>
      </w:r>
      <w:r w:rsidR="00F850BA">
        <w:rPr>
          <w:rFonts w:ascii="Garamond" w:hAnsi="Garamond"/>
          <w:sz w:val="20"/>
          <w:szCs w:val="20"/>
        </w:rPr>
        <w:t>redávajúcim</w:t>
      </w:r>
      <w:r w:rsidRPr="00952DB2">
        <w:rPr>
          <w:rFonts w:ascii="Garamond" w:hAnsi="Garamond"/>
          <w:sz w:val="20"/>
          <w:szCs w:val="20"/>
        </w:rPr>
        <w:t>.</w:t>
      </w:r>
    </w:p>
    <w:p w14:paraId="1E342244" w14:textId="77777777" w:rsidR="00312EA3" w:rsidRPr="00952DB2" w:rsidRDefault="00312EA3" w:rsidP="00D55882">
      <w:pPr>
        <w:pStyle w:val="Odsekzoznamu"/>
        <w:widowControl w:val="0"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1135123" w14:textId="44BCEED7" w:rsidR="00312EA3" w:rsidRPr="00952DB2" w:rsidRDefault="00F850BA" w:rsidP="00CB69F9">
      <w:pPr>
        <w:pStyle w:val="Odsekzoznamu"/>
        <w:widowControl w:val="0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Pr="00952DB2">
        <w:rPr>
          <w:rFonts w:ascii="Garamond" w:hAnsi="Garamond"/>
          <w:sz w:val="20"/>
          <w:szCs w:val="20"/>
        </w:rPr>
        <w:t xml:space="preserve"> </w:t>
      </w:r>
      <w:r w:rsidR="00312EA3" w:rsidRPr="00952DB2">
        <w:rPr>
          <w:rFonts w:ascii="Garamond" w:hAnsi="Garamond"/>
          <w:sz w:val="20"/>
          <w:szCs w:val="20"/>
        </w:rPr>
        <w:t xml:space="preserve">nezodpovedá za chyby spôsobené dodržaním nevhodných pokynov zo strany </w:t>
      </w:r>
      <w:r>
        <w:rPr>
          <w:rFonts w:ascii="Garamond" w:hAnsi="Garamond"/>
          <w:sz w:val="20"/>
          <w:szCs w:val="20"/>
        </w:rPr>
        <w:t>Kupujúceho</w:t>
      </w:r>
      <w:r w:rsidR="00312EA3" w:rsidRPr="00952DB2">
        <w:rPr>
          <w:rFonts w:ascii="Garamond" w:hAnsi="Garamond"/>
          <w:sz w:val="20"/>
          <w:szCs w:val="20"/>
        </w:rPr>
        <w:t xml:space="preserve">, ak na nevhodnosť týchto pokynov </w:t>
      </w: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 Kupujúceho</w:t>
      </w:r>
      <w:r w:rsidR="00312EA3" w:rsidRPr="00952DB2">
        <w:rPr>
          <w:rFonts w:ascii="Garamond" w:hAnsi="Garamond"/>
          <w:sz w:val="20"/>
          <w:szCs w:val="20"/>
        </w:rPr>
        <w:t xml:space="preserve"> písomne upozornil a </w:t>
      </w:r>
      <w:r>
        <w:rPr>
          <w:rFonts w:ascii="Garamond" w:hAnsi="Garamond"/>
          <w:sz w:val="20"/>
          <w:szCs w:val="20"/>
        </w:rPr>
        <w:t>Kupujúci</w:t>
      </w:r>
      <w:r w:rsidR="00312EA3" w:rsidRPr="00952DB2">
        <w:rPr>
          <w:rFonts w:ascii="Garamond" w:hAnsi="Garamond"/>
          <w:sz w:val="20"/>
          <w:szCs w:val="20"/>
        </w:rPr>
        <w:t xml:space="preserve"> na ich dodržaní aj napriek tomu trval. </w:t>
      </w: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="00312EA3" w:rsidRPr="00952DB2">
        <w:rPr>
          <w:rFonts w:ascii="Garamond" w:hAnsi="Garamond"/>
          <w:sz w:val="20"/>
          <w:szCs w:val="20"/>
        </w:rPr>
        <w:t xml:space="preserve"> nezodpovedá </w:t>
      </w:r>
      <w:r>
        <w:rPr>
          <w:rFonts w:ascii="Garamond" w:hAnsi="Garamond"/>
          <w:sz w:val="20"/>
          <w:szCs w:val="20"/>
        </w:rPr>
        <w:t>Kupujúcemu</w:t>
      </w:r>
      <w:r w:rsidR="00312EA3" w:rsidRPr="00952DB2">
        <w:rPr>
          <w:rFonts w:ascii="Garamond" w:hAnsi="Garamond"/>
          <w:sz w:val="20"/>
          <w:szCs w:val="20"/>
        </w:rPr>
        <w:t xml:space="preserve"> za škodu, ktorá mu bola spôsobená vyššou mocou. Za vyššiu moc sa považuje taká vonkajšia okolnosť, ktorú </w:t>
      </w:r>
      <w:r w:rsidR="00561869" w:rsidRPr="00952DB2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 xml:space="preserve">redávajúci </w:t>
      </w:r>
      <w:r w:rsidR="00312EA3" w:rsidRPr="00952DB2">
        <w:rPr>
          <w:rFonts w:ascii="Garamond" w:hAnsi="Garamond"/>
          <w:sz w:val="20"/>
          <w:szCs w:val="20"/>
        </w:rPr>
        <w:t xml:space="preserve"> nemohol odvrátiť alebo prekonať, ani ju v dobe vzniku predvídať.</w:t>
      </w:r>
    </w:p>
    <w:p w14:paraId="6D1C7BA9" w14:textId="77777777" w:rsidR="00312EA3" w:rsidRPr="00952DB2" w:rsidRDefault="00312EA3" w:rsidP="00D55882">
      <w:pPr>
        <w:widowControl w:val="0"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1E76A5F3" w14:textId="554B80FD" w:rsidR="00312EA3" w:rsidRPr="00D96333" w:rsidRDefault="00312EA3" w:rsidP="00CB69F9">
      <w:pPr>
        <w:pStyle w:val="Odsekzoznamu"/>
        <w:widowControl w:val="0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Zmluvné strany sa dohodli, že zodpovednosť za vady sa ďalej spravuje príslušnými ustanoveniami Obchodného zákonníka</w:t>
      </w:r>
      <w:r w:rsidRPr="00952DB2">
        <w:rPr>
          <w:rFonts w:ascii="Garamond" w:eastAsia="Times New Roman" w:hAnsi="Garamond" w:cs="Arial"/>
          <w:sz w:val="20"/>
          <w:szCs w:val="20"/>
        </w:rPr>
        <w:t>.</w:t>
      </w:r>
    </w:p>
    <w:p w14:paraId="3CBCA250" w14:textId="77777777" w:rsidR="00BB3A0D" w:rsidRPr="00BB3A0D" w:rsidRDefault="00BB3A0D" w:rsidP="00C85B83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6D3D1911" w14:textId="3C5C51D8" w:rsidR="009E7515" w:rsidRPr="00952DB2" w:rsidRDefault="009E7515" w:rsidP="00243B9D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SANKCIE</w:t>
      </w:r>
    </w:p>
    <w:p w14:paraId="5BF7892D" w14:textId="77777777" w:rsidR="009E7515" w:rsidRPr="00952DB2" w:rsidRDefault="009E7515" w:rsidP="00D55882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A5A6A8" w14:textId="0FDDDDA9" w:rsidR="00D96333" w:rsidRPr="00243B9D" w:rsidRDefault="00D96333" w:rsidP="00243B9D">
      <w:pPr>
        <w:pStyle w:val="Odsekzoznamu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eastAsia="Calibri" w:hAnsi="Garamond"/>
          <w:sz w:val="20"/>
          <w:szCs w:val="20"/>
        </w:rPr>
      </w:pPr>
      <w:r w:rsidRPr="00243B9D">
        <w:rPr>
          <w:rFonts w:ascii="Garamond" w:hAnsi="Garamond"/>
          <w:sz w:val="20"/>
          <w:szCs w:val="20"/>
        </w:rPr>
        <w:t>V prípade porušenia zmluvnej povinnosti P</w:t>
      </w:r>
      <w:r w:rsidR="00641D10" w:rsidRPr="00243B9D">
        <w:rPr>
          <w:rFonts w:ascii="Garamond" w:hAnsi="Garamond"/>
          <w:sz w:val="20"/>
          <w:szCs w:val="20"/>
        </w:rPr>
        <w:t>redávajúceho</w:t>
      </w:r>
      <w:r w:rsidRPr="00243B9D">
        <w:rPr>
          <w:rFonts w:ascii="Garamond" w:hAnsi="Garamond"/>
          <w:sz w:val="20"/>
          <w:szCs w:val="20"/>
        </w:rPr>
        <w:t xml:space="preserve"> </w:t>
      </w:r>
      <w:r w:rsidR="00641D10" w:rsidRPr="00243B9D">
        <w:rPr>
          <w:rFonts w:ascii="Garamond" w:hAnsi="Garamond"/>
          <w:sz w:val="20"/>
          <w:szCs w:val="20"/>
        </w:rPr>
        <w:t>dodať Tovar</w:t>
      </w:r>
      <w:r w:rsidRPr="00243B9D">
        <w:rPr>
          <w:rFonts w:ascii="Garamond" w:hAnsi="Garamond"/>
          <w:sz w:val="20"/>
          <w:szCs w:val="20"/>
        </w:rPr>
        <w:t xml:space="preserve"> riadne alebo včas v lehote plnenia podľa článku 3 bod 3.1 Zmluvy, </w:t>
      </w:r>
      <w:r w:rsidR="00641D10" w:rsidRPr="00243B9D">
        <w:rPr>
          <w:rFonts w:ascii="Garamond" w:hAnsi="Garamond"/>
          <w:sz w:val="20"/>
          <w:szCs w:val="20"/>
        </w:rPr>
        <w:t>Kupujúci</w:t>
      </w:r>
      <w:r w:rsidRPr="00243B9D">
        <w:rPr>
          <w:rFonts w:ascii="Garamond" w:hAnsi="Garamond"/>
          <w:sz w:val="20"/>
          <w:szCs w:val="20"/>
        </w:rPr>
        <w:t xml:space="preserve"> je oprávnený požadovať od P</w:t>
      </w:r>
      <w:r w:rsidR="00641D10" w:rsidRPr="00243B9D">
        <w:rPr>
          <w:rFonts w:ascii="Garamond" w:hAnsi="Garamond"/>
          <w:sz w:val="20"/>
          <w:szCs w:val="20"/>
        </w:rPr>
        <w:t>redávajúceho</w:t>
      </w:r>
      <w:r w:rsidRPr="00243B9D">
        <w:rPr>
          <w:rFonts w:ascii="Garamond" w:hAnsi="Garamond"/>
          <w:sz w:val="20"/>
          <w:szCs w:val="20"/>
        </w:rPr>
        <w:t xml:space="preserve"> zaplatenie zmluvnej pokuty  vo výške </w:t>
      </w:r>
      <w:r w:rsidR="00542948">
        <w:rPr>
          <w:rFonts w:ascii="Garamond" w:hAnsi="Garamond"/>
          <w:sz w:val="20"/>
          <w:szCs w:val="20"/>
        </w:rPr>
        <w:t>1</w:t>
      </w:r>
      <w:r w:rsidRPr="00243B9D">
        <w:rPr>
          <w:rFonts w:ascii="Garamond" w:hAnsi="Garamond"/>
          <w:sz w:val="20"/>
          <w:szCs w:val="20"/>
        </w:rPr>
        <w:t>00 (sto) EUR za každý deň omeškania, a to aj opakovane.</w:t>
      </w:r>
    </w:p>
    <w:p w14:paraId="7D4EBBFB" w14:textId="77777777" w:rsidR="00D96333" w:rsidRPr="00D96333" w:rsidRDefault="00D96333" w:rsidP="00D96333">
      <w:pPr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C0F8FF" w14:textId="11B34687" w:rsidR="009E7515" w:rsidRDefault="009E7515" w:rsidP="00243B9D">
      <w:pPr>
        <w:pStyle w:val="Odsekzoznamu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eastAsia="Calibri" w:hAnsi="Garamond"/>
          <w:sz w:val="20"/>
          <w:szCs w:val="20"/>
        </w:rPr>
      </w:pPr>
      <w:r w:rsidRPr="00952DB2">
        <w:rPr>
          <w:rFonts w:ascii="Garamond" w:eastAsia="Calibri" w:hAnsi="Garamond"/>
          <w:sz w:val="20"/>
          <w:szCs w:val="20"/>
        </w:rPr>
        <w:t>V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prípade,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ak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="00641D10">
        <w:rPr>
          <w:rFonts w:ascii="Garamond" w:eastAsia="Calibri" w:hAnsi="Garamond"/>
          <w:sz w:val="20"/>
          <w:szCs w:val="20"/>
        </w:rPr>
        <w:t>Kupujúci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dostane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do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omeškania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zaplatením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Ceny,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</w:t>
      </w:r>
      <w:r w:rsidR="00641D10">
        <w:rPr>
          <w:rFonts w:ascii="Garamond" w:eastAsia="Calibri" w:hAnsi="Garamond"/>
          <w:sz w:val="20"/>
          <w:szCs w:val="20"/>
        </w:rPr>
        <w:t>redávajúci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je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oprávnený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br/>
        <w:t>od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="00641D10">
        <w:rPr>
          <w:rFonts w:ascii="Garamond" w:eastAsia="Calibri" w:hAnsi="Garamond"/>
          <w:sz w:val="20"/>
          <w:szCs w:val="20"/>
        </w:rPr>
        <w:t>Kupujúceho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požadovať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zaplatenie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úroku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omeškania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výške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0,022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%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nezaplatenej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Ceny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každý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deň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omeškania.</w:t>
      </w:r>
    </w:p>
    <w:p w14:paraId="0733C926" w14:textId="77777777" w:rsidR="00D96333" w:rsidRDefault="00D96333" w:rsidP="00D9633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991E1EE" w14:textId="30B3CB30" w:rsidR="00303132" w:rsidRDefault="00F71F8D" w:rsidP="00243B9D">
      <w:pPr>
        <w:pStyle w:val="Odsekzoznamu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V prípade porušenia zmluvnej povinnosti P</w:t>
      </w:r>
      <w:r w:rsidR="00641D10">
        <w:rPr>
          <w:rFonts w:ascii="Garamond" w:hAnsi="Garamond" w:cs="Arial"/>
          <w:sz w:val="20"/>
          <w:szCs w:val="20"/>
        </w:rPr>
        <w:t>redávajúcim</w:t>
      </w:r>
      <w:r w:rsidRPr="00952DB2">
        <w:rPr>
          <w:rFonts w:ascii="Garamond" w:hAnsi="Garamond" w:cs="Arial"/>
          <w:sz w:val="20"/>
          <w:szCs w:val="20"/>
        </w:rPr>
        <w:t xml:space="preserve"> vybaviť reklamáciu včas podľa článku 5 bod 5.</w:t>
      </w:r>
      <w:r w:rsidR="007D1A70">
        <w:rPr>
          <w:rFonts w:ascii="Garamond" w:hAnsi="Garamond" w:cs="Arial"/>
          <w:sz w:val="20"/>
          <w:szCs w:val="20"/>
        </w:rPr>
        <w:t>5</w:t>
      </w:r>
      <w:r w:rsidRPr="00952DB2">
        <w:rPr>
          <w:rFonts w:ascii="Garamond" w:hAnsi="Garamond" w:cs="Arial"/>
          <w:sz w:val="20"/>
          <w:szCs w:val="20"/>
        </w:rPr>
        <w:t xml:space="preserve"> Zmluvy, </w:t>
      </w:r>
      <w:r w:rsidR="00641D10">
        <w:rPr>
          <w:rFonts w:ascii="Garamond" w:hAnsi="Garamond" w:cs="Arial"/>
          <w:sz w:val="20"/>
          <w:szCs w:val="20"/>
        </w:rPr>
        <w:t>Kupujúci</w:t>
      </w:r>
      <w:r w:rsidRPr="00952DB2">
        <w:rPr>
          <w:rFonts w:ascii="Garamond" w:hAnsi="Garamond" w:cs="Arial"/>
          <w:sz w:val="20"/>
          <w:szCs w:val="20"/>
        </w:rPr>
        <w:t xml:space="preserve"> je oprávnený požadovať od P</w:t>
      </w:r>
      <w:r w:rsidR="00641D10">
        <w:rPr>
          <w:rFonts w:ascii="Garamond" w:hAnsi="Garamond" w:cs="Arial"/>
          <w:sz w:val="20"/>
          <w:szCs w:val="20"/>
        </w:rPr>
        <w:t>redávajúceho</w:t>
      </w:r>
      <w:r w:rsidRPr="00952DB2">
        <w:rPr>
          <w:rFonts w:ascii="Garamond" w:hAnsi="Garamond" w:cs="Arial"/>
          <w:sz w:val="20"/>
          <w:szCs w:val="20"/>
        </w:rPr>
        <w:t xml:space="preserve"> zaplatenie zmluvnej pokuty vo výške </w:t>
      </w:r>
      <w:r w:rsidR="00CA7EAE">
        <w:rPr>
          <w:rFonts w:ascii="Garamond" w:hAnsi="Garamond" w:cs="Arial"/>
          <w:sz w:val="20"/>
          <w:szCs w:val="20"/>
        </w:rPr>
        <w:t>1</w:t>
      </w:r>
      <w:r w:rsidR="00542948">
        <w:rPr>
          <w:rFonts w:ascii="Garamond" w:hAnsi="Garamond" w:cs="Arial"/>
          <w:sz w:val="20"/>
          <w:szCs w:val="20"/>
        </w:rPr>
        <w:t>0</w:t>
      </w:r>
      <w:r w:rsidRPr="00952DB2">
        <w:rPr>
          <w:rFonts w:ascii="Garamond" w:hAnsi="Garamond" w:cs="Arial"/>
          <w:sz w:val="20"/>
          <w:szCs w:val="20"/>
        </w:rPr>
        <w:t>0 (</w:t>
      </w:r>
      <w:r w:rsidR="00CA7EAE">
        <w:rPr>
          <w:rFonts w:ascii="Garamond" w:hAnsi="Garamond" w:cs="Arial"/>
          <w:sz w:val="20"/>
          <w:szCs w:val="20"/>
        </w:rPr>
        <w:t>sto</w:t>
      </w:r>
      <w:r w:rsidRPr="00952DB2">
        <w:rPr>
          <w:rFonts w:ascii="Garamond" w:hAnsi="Garamond" w:cs="Arial"/>
          <w:sz w:val="20"/>
          <w:szCs w:val="20"/>
        </w:rPr>
        <w:t>) EUR za každý deň omeškania, a to aj opakovane.</w:t>
      </w:r>
    </w:p>
    <w:p w14:paraId="7977F55D" w14:textId="77777777" w:rsidR="00B92322" w:rsidRPr="00952DB2" w:rsidRDefault="00B92322" w:rsidP="00D55882">
      <w:pPr>
        <w:pStyle w:val="Zkladntext2"/>
        <w:widowControl w:val="0"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71AC1C6D" w14:textId="26C6083E" w:rsidR="00D308C8" w:rsidRPr="00303132" w:rsidRDefault="00100389" w:rsidP="00243B9D">
      <w:pPr>
        <w:pStyle w:val="Odsekzoznamu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="00D308C8" w:rsidRPr="00952DB2">
        <w:rPr>
          <w:rFonts w:ascii="Garamond" w:hAnsi="Garamond"/>
          <w:sz w:val="20"/>
          <w:szCs w:val="20"/>
        </w:rPr>
        <w:t xml:space="preserve"> </w:t>
      </w:r>
      <w:r w:rsidR="00D308C8" w:rsidRPr="00952DB2">
        <w:rPr>
          <w:rFonts w:ascii="Garamond" w:hAnsi="Garamond" w:cs="Arial"/>
          <w:sz w:val="20"/>
          <w:szCs w:val="20"/>
        </w:rPr>
        <w:t xml:space="preserve">sa zaväzuje zaplatiť </w:t>
      </w:r>
      <w:r>
        <w:rPr>
          <w:rFonts w:ascii="Garamond" w:hAnsi="Garamond" w:cs="Arial"/>
          <w:sz w:val="20"/>
          <w:szCs w:val="20"/>
        </w:rPr>
        <w:t>Kupujúcemu</w:t>
      </w:r>
      <w:r w:rsidR="00D308C8" w:rsidRPr="00952DB2">
        <w:rPr>
          <w:rFonts w:ascii="Garamond" w:hAnsi="Garamond" w:cs="Arial"/>
          <w:sz w:val="20"/>
          <w:szCs w:val="20"/>
        </w:rPr>
        <w:t xml:space="preserve"> zmluvnú pokutu podľa tohto článku bod </w:t>
      </w:r>
      <w:r w:rsidR="00542948">
        <w:rPr>
          <w:rFonts w:ascii="Garamond" w:hAnsi="Garamond" w:cs="Arial"/>
          <w:sz w:val="20"/>
          <w:szCs w:val="20"/>
        </w:rPr>
        <w:t>6</w:t>
      </w:r>
      <w:r w:rsidR="00D308C8" w:rsidRPr="00952DB2">
        <w:rPr>
          <w:rFonts w:ascii="Garamond" w:hAnsi="Garamond" w:cs="Arial"/>
          <w:sz w:val="20"/>
          <w:szCs w:val="20"/>
        </w:rPr>
        <w:t>.1</w:t>
      </w:r>
      <w:r w:rsidR="00542948">
        <w:rPr>
          <w:rFonts w:ascii="Garamond" w:hAnsi="Garamond" w:cs="Arial"/>
          <w:sz w:val="20"/>
          <w:szCs w:val="20"/>
        </w:rPr>
        <w:t xml:space="preserve"> a</w:t>
      </w:r>
      <w:r w:rsidR="00D308C8" w:rsidRPr="00952DB2">
        <w:rPr>
          <w:rFonts w:ascii="Garamond" w:hAnsi="Garamond" w:cs="Arial"/>
          <w:sz w:val="20"/>
          <w:szCs w:val="20"/>
        </w:rPr>
        <w:t xml:space="preserve"> </w:t>
      </w:r>
      <w:r w:rsidR="00542948">
        <w:rPr>
          <w:rFonts w:ascii="Garamond" w:hAnsi="Garamond" w:cs="Arial"/>
          <w:sz w:val="20"/>
          <w:szCs w:val="20"/>
        </w:rPr>
        <w:t>6</w:t>
      </w:r>
      <w:r w:rsidR="00D308C8">
        <w:rPr>
          <w:rFonts w:ascii="Garamond" w:hAnsi="Garamond" w:cs="Arial"/>
          <w:sz w:val="20"/>
          <w:szCs w:val="20"/>
        </w:rPr>
        <w:t xml:space="preserve">.3 </w:t>
      </w:r>
      <w:r w:rsidR="00D308C8" w:rsidRPr="00952DB2">
        <w:rPr>
          <w:rFonts w:ascii="Garamond" w:hAnsi="Garamond" w:cs="Arial"/>
          <w:sz w:val="20"/>
          <w:szCs w:val="20"/>
        </w:rPr>
        <w:t xml:space="preserve">Zmluvy. </w:t>
      </w:r>
      <w:r w:rsidR="00D308C8" w:rsidRPr="00952DB2">
        <w:rPr>
          <w:rFonts w:ascii="Garamond" w:hAnsi="Garamond"/>
          <w:sz w:val="20"/>
          <w:szCs w:val="20"/>
        </w:rPr>
        <w:t>Zmluvné</w:t>
      </w:r>
      <w:r w:rsidR="00D308C8" w:rsidRPr="00952DB2">
        <w:rPr>
          <w:rFonts w:ascii="Garamond" w:hAnsi="Garamond" w:cs="Arial"/>
          <w:sz w:val="20"/>
          <w:szCs w:val="20"/>
        </w:rPr>
        <w:t xml:space="preserve"> strany považujú takéto určenie zmluvnej pokuty za primerané a dostatočne určité. Zmluvnú pokutu sa zaväzuje </w:t>
      </w:r>
      <w:r w:rsidR="00D308C8" w:rsidRPr="00952DB2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="00D308C8" w:rsidRPr="00952DB2">
        <w:rPr>
          <w:rFonts w:ascii="Garamond" w:hAnsi="Garamond" w:cs="Arial"/>
          <w:sz w:val="20"/>
          <w:szCs w:val="20"/>
        </w:rPr>
        <w:t xml:space="preserve"> uhradiť </w:t>
      </w:r>
      <w:r>
        <w:rPr>
          <w:rFonts w:ascii="Garamond" w:hAnsi="Garamond" w:cs="Arial"/>
          <w:sz w:val="20"/>
          <w:szCs w:val="20"/>
        </w:rPr>
        <w:t>Kupujúcemu</w:t>
      </w:r>
      <w:r w:rsidR="00D308C8" w:rsidRPr="00952DB2">
        <w:rPr>
          <w:rFonts w:ascii="Garamond" w:hAnsi="Garamond" w:cs="Arial"/>
          <w:sz w:val="20"/>
          <w:szCs w:val="20"/>
        </w:rPr>
        <w:t xml:space="preserve"> najneskôr do 10 (desiatich) Pracovných dní odo dňa doručenia výzvy </w:t>
      </w:r>
      <w:r>
        <w:rPr>
          <w:rFonts w:ascii="Garamond" w:hAnsi="Garamond" w:cs="Arial"/>
          <w:sz w:val="20"/>
          <w:szCs w:val="20"/>
        </w:rPr>
        <w:t>Kupujúceho</w:t>
      </w:r>
      <w:r w:rsidR="00D308C8">
        <w:rPr>
          <w:rFonts w:ascii="Garamond" w:hAnsi="Garamond" w:cs="Arial"/>
          <w:sz w:val="20"/>
          <w:szCs w:val="20"/>
        </w:rPr>
        <w:t xml:space="preserve"> na zaplatenie zmluvnej pokuty P</w:t>
      </w:r>
      <w:r>
        <w:rPr>
          <w:rFonts w:ascii="Garamond" w:hAnsi="Garamond" w:cs="Arial"/>
          <w:sz w:val="20"/>
          <w:szCs w:val="20"/>
        </w:rPr>
        <w:t>redávajúcemu</w:t>
      </w:r>
      <w:r w:rsidR="00D308C8" w:rsidRPr="00952DB2">
        <w:rPr>
          <w:rFonts w:ascii="Garamond" w:hAnsi="Garamond" w:cs="Arial"/>
          <w:sz w:val="20"/>
          <w:szCs w:val="20"/>
        </w:rPr>
        <w:t>.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Uplatnením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zmluvnej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pokuty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nie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je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dotknuté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právo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Kupujúceho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na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náhradu</w:t>
      </w:r>
      <w:r w:rsidR="00D308C8">
        <w:rPr>
          <w:rFonts w:ascii="Garamond" w:hAnsi="Garamond" w:cs="Arial"/>
          <w:sz w:val="20"/>
          <w:szCs w:val="20"/>
        </w:rPr>
        <w:t xml:space="preserve"> </w:t>
      </w:r>
      <w:r w:rsidR="00D308C8" w:rsidRPr="009E09CC">
        <w:rPr>
          <w:rFonts w:ascii="Garamond" w:hAnsi="Garamond" w:cs="Arial"/>
          <w:sz w:val="20"/>
          <w:szCs w:val="20"/>
        </w:rPr>
        <w:t>škody.</w:t>
      </w:r>
      <w:r w:rsidR="00D308C8" w:rsidRPr="00952DB2">
        <w:rPr>
          <w:rFonts w:ascii="Garamond" w:hAnsi="Garamond" w:cs="Arial"/>
          <w:sz w:val="20"/>
          <w:szCs w:val="20"/>
        </w:rPr>
        <w:t xml:space="preserve">  </w:t>
      </w:r>
    </w:p>
    <w:p w14:paraId="1DE4E82F" w14:textId="77777777" w:rsidR="00D308C8" w:rsidRPr="00C85B83" w:rsidRDefault="00D308C8" w:rsidP="00C85B83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0A0CF87C" w14:textId="21503A9A" w:rsidR="00B92322" w:rsidRPr="00952DB2" w:rsidRDefault="00B92322" w:rsidP="00243B9D">
      <w:pPr>
        <w:pStyle w:val="Odsekzoznamu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Zmluvná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zodpovedá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škodu,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ktorú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spôsobí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druhej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porušením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svojej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povinnosti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povinná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nahradiť,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okrem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prípadov,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kedy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preukáže,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že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porušenie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povinnosti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bolo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spôsobené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okolnosťami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vylučujúcimi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zodpovednosť.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uplatnení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úhrade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škôd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nákladov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budú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riadiť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ustanoveniami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§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373</w:t>
      </w:r>
      <w:r w:rsidR="00B62536" w:rsidRPr="00952DB2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52DB2">
        <w:rPr>
          <w:rFonts w:ascii="Garamond" w:hAnsi="Garamond" w:cs="Arial"/>
          <w:sz w:val="20"/>
          <w:szCs w:val="20"/>
        </w:rPr>
        <w:t>nasl</w:t>
      </w:r>
      <w:proofErr w:type="spellEnd"/>
      <w:r w:rsidRPr="00952DB2">
        <w:rPr>
          <w:rFonts w:ascii="Garamond" w:hAnsi="Garamond" w:cs="Arial"/>
          <w:sz w:val="20"/>
          <w:szCs w:val="20"/>
        </w:rPr>
        <w:t>.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Obchodného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zákonníka.</w:t>
      </w:r>
    </w:p>
    <w:p w14:paraId="1FF5FEF6" w14:textId="77777777" w:rsidR="009106D4" w:rsidRPr="00952DB2" w:rsidRDefault="009106D4" w:rsidP="00D55882">
      <w:pPr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192FC975" w14:textId="01341D04" w:rsidR="00B92322" w:rsidRPr="00952DB2" w:rsidRDefault="00100389" w:rsidP="00243B9D">
      <w:pPr>
        <w:pStyle w:val="Odsekzoznamu"/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Kupujúci</w:t>
      </w:r>
      <w:r w:rsidR="00F71F8D" w:rsidRPr="00952DB2">
        <w:rPr>
          <w:rFonts w:ascii="Garamond" w:hAnsi="Garamond"/>
          <w:sz w:val="20"/>
          <w:szCs w:val="20"/>
        </w:rPr>
        <w:t xml:space="preserve"> si v prípade nároku na zaplatenie sankcie a/alebo nároku na náhradu škody môže sankciu a/alebo škodu odpočítať z akýchkoľvek čiastok splatných v prospech P</w:t>
      </w:r>
      <w:r>
        <w:rPr>
          <w:rFonts w:ascii="Garamond" w:hAnsi="Garamond"/>
          <w:sz w:val="20"/>
          <w:szCs w:val="20"/>
        </w:rPr>
        <w:t>redávajúceho</w:t>
      </w:r>
      <w:r w:rsidR="00B92322" w:rsidRPr="00952DB2">
        <w:rPr>
          <w:rFonts w:ascii="Garamond" w:hAnsi="Garamond"/>
          <w:sz w:val="20"/>
          <w:szCs w:val="20"/>
        </w:rPr>
        <w:t>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</w:p>
    <w:p w14:paraId="1D8E0AB2" w14:textId="77777777" w:rsidR="009E7515" w:rsidRPr="00952DB2" w:rsidRDefault="009E7515" w:rsidP="00D55882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D62D52" w14:textId="4323CBB8" w:rsidR="00D139CF" w:rsidRPr="00952DB2" w:rsidRDefault="00D139CF" w:rsidP="00CB69F9">
      <w:pPr>
        <w:widowControl w:val="0"/>
        <w:numPr>
          <w:ilvl w:val="0"/>
          <w:numId w:val="41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VYHLÁSENIA</w:t>
      </w:r>
      <w:r w:rsidR="00B62536" w:rsidRPr="00952DB2">
        <w:rPr>
          <w:rFonts w:ascii="Garamond" w:hAnsi="Garamond"/>
          <w:b/>
          <w:bC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sz w:val="20"/>
          <w:szCs w:val="20"/>
        </w:rPr>
        <w:t>A</w:t>
      </w:r>
      <w:r w:rsidR="00B62536" w:rsidRPr="00952DB2">
        <w:rPr>
          <w:rFonts w:ascii="Garamond" w:hAnsi="Garamond"/>
          <w:b/>
          <w:bC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sz w:val="20"/>
          <w:szCs w:val="20"/>
        </w:rPr>
        <w:t>ZÁRUKY</w:t>
      </w:r>
    </w:p>
    <w:p w14:paraId="7F9570A3" w14:textId="77777777" w:rsidR="00D139CF" w:rsidRPr="00952DB2" w:rsidRDefault="00D139CF" w:rsidP="00D55882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145315EE" w14:textId="10484110" w:rsidR="00D139CF" w:rsidRPr="00243B9D" w:rsidRDefault="00100389" w:rsidP="00243B9D">
      <w:pPr>
        <w:pStyle w:val="Odsekzoznamu"/>
        <w:widowControl w:val="0"/>
        <w:numPr>
          <w:ilvl w:val="1"/>
          <w:numId w:val="41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noProof/>
          <w:sz w:val="20"/>
          <w:szCs w:val="20"/>
        </w:rPr>
      </w:pPr>
      <w:r w:rsidRPr="00243B9D">
        <w:rPr>
          <w:rFonts w:ascii="Garamond" w:hAnsi="Garamond"/>
          <w:sz w:val="20"/>
          <w:szCs w:val="20"/>
        </w:rPr>
        <w:t>Predávajúci</w:t>
      </w:r>
      <w:r w:rsidRPr="00243B9D">
        <w:rPr>
          <w:rFonts w:ascii="Garamond" w:hAnsi="Garamond"/>
          <w:noProof/>
          <w:sz w:val="20"/>
          <w:szCs w:val="20"/>
        </w:rPr>
        <w:t xml:space="preserve"> </w:t>
      </w:r>
      <w:r w:rsidR="00D139CF" w:rsidRPr="00243B9D">
        <w:rPr>
          <w:rFonts w:ascii="Garamond" w:hAnsi="Garamond"/>
          <w:noProof/>
          <w:sz w:val="20"/>
          <w:szCs w:val="20"/>
        </w:rPr>
        <w:t>vyhlasuje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  <w:r w:rsidR="00D139CF" w:rsidRPr="00243B9D">
        <w:rPr>
          <w:rFonts w:ascii="Garamond" w:hAnsi="Garamond"/>
          <w:noProof/>
          <w:sz w:val="20"/>
          <w:szCs w:val="20"/>
        </w:rPr>
        <w:t>a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  <w:r w:rsidR="00D139CF" w:rsidRPr="00243B9D">
        <w:rPr>
          <w:rFonts w:ascii="Garamond" w:hAnsi="Garamond"/>
          <w:noProof/>
          <w:sz w:val="20"/>
          <w:szCs w:val="20"/>
        </w:rPr>
        <w:t>ubezpečuje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  <w:r w:rsidRPr="00243B9D">
        <w:rPr>
          <w:rFonts w:ascii="Garamond" w:hAnsi="Garamond"/>
          <w:noProof/>
          <w:sz w:val="20"/>
          <w:szCs w:val="20"/>
        </w:rPr>
        <w:t>Kupujúceho</w:t>
      </w:r>
      <w:r w:rsidR="00D139CF" w:rsidRPr="00243B9D">
        <w:rPr>
          <w:rFonts w:ascii="Garamond" w:hAnsi="Garamond"/>
          <w:noProof/>
          <w:sz w:val="20"/>
          <w:szCs w:val="20"/>
        </w:rPr>
        <w:t>,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  <w:r w:rsidR="00D139CF" w:rsidRPr="00243B9D">
        <w:rPr>
          <w:rFonts w:ascii="Garamond" w:hAnsi="Garamond"/>
          <w:noProof/>
          <w:sz w:val="20"/>
          <w:szCs w:val="20"/>
        </w:rPr>
        <w:t>že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  <w:r w:rsidR="00D139CF" w:rsidRPr="00243B9D">
        <w:rPr>
          <w:rFonts w:ascii="Garamond" w:hAnsi="Garamond"/>
          <w:noProof/>
          <w:sz w:val="20"/>
          <w:szCs w:val="20"/>
        </w:rPr>
        <w:t>ku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  <w:r w:rsidR="00D139CF" w:rsidRPr="00243B9D">
        <w:rPr>
          <w:rFonts w:ascii="Garamond" w:hAnsi="Garamond"/>
          <w:noProof/>
          <w:sz w:val="20"/>
          <w:szCs w:val="20"/>
        </w:rPr>
        <w:t>dňu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  <w:r w:rsidR="00D139CF" w:rsidRPr="00243B9D">
        <w:rPr>
          <w:rFonts w:ascii="Garamond" w:hAnsi="Garamond"/>
          <w:noProof/>
          <w:sz w:val="20"/>
          <w:szCs w:val="20"/>
        </w:rPr>
        <w:t>podpisu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  <w:r w:rsidR="00D139CF" w:rsidRPr="00243B9D">
        <w:rPr>
          <w:rFonts w:ascii="Garamond" w:hAnsi="Garamond"/>
          <w:noProof/>
          <w:sz w:val="20"/>
          <w:szCs w:val="20"/>
        </w:rPr>
        <w:t>Zmluvy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  <w:r w:rsidR="001E0BDA" w:rsidRPr="00243B9D">
        <w:rPr>
          <w:rFonts w:ascii="Garamond" w:hAnsi="Garamond"/>
          <w:noProof/>
          <w:sz w:val="20"/>
          <w:szCs w:val="20"/>
        </w:rPr>
        <w:t>P</w:t>
      </w:r>
      <w:r w:rsidRPr="00243B9D">
        <w:rPr>
          <w:rFonts w:ascii="Garamond" w:hAnsi="Garamond"/>
          <w:noProof/>
          <w:sz w:val="20"/>
          <w:szCs w:val="20"/>
        </w:rPr>
        <w:t>redávajúcim</w:t>
      </w:r>
      <w:r w:rsidR="00D139CF" w:rsidRPr="00243B9D">
        <w:rPr>
          <w:rFonts w:ascii="Garamond" w:hAnsi="Garamond"/>
          <w:noProof/>
          <w:sz w:val="20"/>
          <w:szCs w:val="20"/>
        </w:rPr>
        <w:t>:</w:t>
      </w:r>
      <w:r w:rsidR="00B62536" w:rsidRPr="00243B9D">
        <w:rPr>
          <w:rFonts w:ascii="Garamond" w:hAnsi="Garamond"/>
          <w:noProof/>
          <w:sz w:val="20"/>
          <w:szCs w:val="20"/>
        </w:rPr>
        <w:t xml:space="preserve"> </w:t>
      </w:r>
    </w:p>
    <w:p w14:paraId="75217E2A" w14:textId="77777777" w:rsidR="00085219" w:rsidRDefault="00085219" w:rsidP="00D55882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27D120B" w14:textId="30ADFC32" w:rsidR="00D139CF" w:rsidRPr="00952DB2" w:rsidRDefault="00D139CF" w:rsidP="00D55882">
      <w:pPr>
        <w:widowControl w:val="0"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osoba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konajúca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</w:t>
      </w:r>
      <w:r w:rsidR="00100389">
        <w:rPr>
          <w:rFonts w:ascii="Garamond" w:hAnsi="Garamond"/>
          <w:noProof/>
          <w:sz w:val="20"/>
          <w:szCs w:val="20"/>
        </w:rPr>
        <w:t>r</w:t>
      </w:r>
      <w:r w:rsidR="00B96EC4">
        <w:rPr>
          <w:rFonts w:ascii="Garamond" w:hAnsi="Garamond"/>
          <w:noProof/>
          <w:sz w:val="20"/>
          <w:szCs w:val="20"/>
        </w:rPr>
        <w:t>e</w:t>
      </w:r>
      <w:r w:rsidR="00100389">
        <w:rPr>
          <w:rFonts w:ascii="Garamond" w:hAnsi="Garamond"/>
          <w:noProof/>
          <w:sz w:val="20"/>
          <w:szCs w:val="20"/>
        </w:rPr>
        <w:t>dávajúceho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rozsahu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dojednať,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uzavrieť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podpísať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br/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vykonávať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povinnosti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nej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upravené;</w:t>
      </w:r>
    </w:p>
    <w:p w14:paraId="232A0DE2" w14:textId="77777777" w:rsidR="00D139CF" w:rsidRPr="00952DB2" w:rsidRDefault="00D139CF" w:rsidP="00D55882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1F63616F" w14:textId="0CCA4123" w:rsidR="00D139CF" w:rsidRPr="00952DB2" w:rsidRDefault="00D139CF" w:rsidP="00D55882">
      <w:pPr>
        <w:widowControl w:val="0"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spoločnosťou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riadne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založenou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existujúcou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podľa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právneho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poriadku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A44C67" w:rsidRPr="00952DB2">
        <w:rPr>
          <w:rFonts w:ascii="Garamond" w:hAnsi="Garamond"/>
          <w:noProof/>
          <w:sz w:val="20"/>
          <w:szCs w:val="20"/>
        </w:rPr>
        <w:t>[</w:t>
      </w:r>
      <w:r w:rsidR="00A44C67" w:rsidRPr="00952DB2">
        <w:rPr>
          <w:rFonts w:ascii="Garamond" w:hAnsi="Garamond"/>
          <w:noProof/>
          <w:sz w:val="20"/>
          <w:szCs w:val="20"/>
          <w:highlight w:val="yellow"/>
        </w:rPr>
        <w:t>doplniť</w:t>
      </w:r>
      <w:r w:rsidR="00A44C67" w:rsidRPr="00952DB2">
        <w:rPr>
          <w:rFonts w:ascii="Garamond" w:hAnsi="Garamond"/>
          <w:noProof/>
          <w:sz w:val="20"/>
          <w:szCs w:val="20"/>
        </w:rPr>
        <w:t>]</w:t>
      </w:r>
      <w:r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neexistuje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žiaden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dôvod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neplatnosti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spoločnosti,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všetky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potrebné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právomoci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00389">
        <w:rPr>
          <w:rFonts w:ascii="Garamond" w:hAnsi="Garamond"/>
          <w:noProof/>
          <w:sz w:val="20"/>
          <w:szCs w:val="20"/>
        </w:rPr>
        <w:t>dodanie Tovaru</w:t>
      </w:r>
      <w:r w:rsidRPr="00952DB2">
        <w:rPr>
          <w:rFonts w:ascii="Garamond" w:hAnsi="Garamond"/>
          <w:noProof/>
          <w:sz w:val="20"/>
          <w:szCs w:val="20"/>
        </w:rPr>
        <w:t>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br/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riadne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všetky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povinnosti,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porušenie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ktorých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mohlo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viesť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</w:t>
      </w:r>
      <w:r w:rsidR="00A44C67" w:rsidRPr="00952DB2">
        <w:rPr>
          <w:rFonts w:ascii="Garamond" w:hAnsi="Garamond"/>
          <w:noProof/>
          <w:sz w:val="20"/>
          <w:szCs w:val="20"/>
        </w:rPr>
        <w:t>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zrušeniu;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</w:p>
    <w:p w14:paraId="429D99FE" w14:textId="77777777" w:rsidR="001E0BDA" w:rsidRPr="00952DB2" w:rsidRDefault="001E0BDA" w:rsidP="00D55882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32987BB" w14:textId="4B8DB013" w:rsidR="00D139CF" w:rsidRPr="00952DB2" w:rsidRDefault="00D139CF" w:rsidP="00D55882">
      <w:pPr>
        <w:widowControl w:val="0"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zapísaný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Registri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partnerov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verejného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sektora,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pokiaľ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naňho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takáto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povinnosť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vzťahuje</w:t>
      </w:r>
      <w:r w:rsidRPr="00952DB2">
        <w:rPr>
          <w:rFonts w:ascii="Garamond" w:hAnsi="Garamond"/>
          <w:noProof/>
          <w:sz w:val="20"/>
          <w:szCs w:val="20"/>
        </w:rPr>
        <w:t>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</w:p>
    <w:p w14:paraId="5B48DE55" w14:textId="77777777" w:rsidR="00D139CF" w:rsidRPr="00952DB2" w:rsidRDefault="00D139CF" w:rsidP="00D55882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9DB0C05" w14:textId="7D2ED68D" w:rsidR="00B17EF7" w:rsidRPr="00952DB2" w:rsidRDefault="00D139CF" w:rsidP="00D55882">
      <w:pPr>
        <w:widowControl w:val="0"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uzatvorenie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</w:t>
      </w:r>
      <w:r w:rsidR="00100389">
        <w:rPr>
          <w:rFonts w:ascii="Garamond" w:hAnsi="Garamond"/>
          <w:noProof/>
          <w:sz w:val="20"/>
          <w:szCs w:val="20"/>
        </w:rPr>
        <w:t>redávajúcim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ukracujúcim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poškodzujúcim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zvýhodňujúcim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znevýhodňujúcim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úkonom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vzťahu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akémukoľvek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svojmu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veriteľovi,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pričom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br/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tejto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súvislosti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najmä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odporovateľným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právnym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úkonom;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</w:p>
    <w:p w14:paraId="668D2A16" w14:textId="77777777" w:rsidR="00562254" w:rsidRPr="00952DB2" w:rsidRDefault="00562254" w:rsidP="00D55882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CC5FD17" w14:textId="03883FD0" w:rsidR="00D139CF" w:rsidRDefault="00D139CF" w:rsidP="00CA7EAE">
      <w:pPr>
        <w:widowControl w:val="0"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nevedie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voči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nemu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vyšetrovanie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zisťovanie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strany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štátnych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správnych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orgánov,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nevedie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voči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nemu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resp.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voči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majetku,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súdny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spor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vrátane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exekučného,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daňového,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konkurzného,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rozhodcovského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akéhokoľvek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obdobného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neexistujú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skutočnosti,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mohli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viesť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začatiu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takýchto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proti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nemu.</w:t>
      </w:r>
    </w:p>
    <w:p w14:paraId="1D04CD48" w14:textId="77777777" w:rsidR="00617C5B" w:rsidRDefault="00617C5B" w:rsidP="00617C5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627D2BC" w14:textId="77777777" w:rsidR="00EF0D05" w:rsidRPr="00384DF2" w:rsidRDefault="00EF0D05" w:rsidP="00EF0D05">
      <w:pPr>
        <w:pStyle w:val="Odsekzoznamu"/>
        <w:widowControl w:val="0"/>
        <w:numPr>
          <w:ilvl w:val="1"/>
          <w:numId w:val="41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Predávajúci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vyhlasuje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ubezpečuje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Kupujúceho,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ku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dňu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odovzdania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Kupujúcemu: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</w:p>
    <w:p w14:paraId="30CC419A" w14:textId="77777777" w:rsidR="00EF0D05" w:rsidRPr="00384DF2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</w:p>
    <w:p w14:paraId="26FD797A" w14:textId="77777777" w:rsidR="00EF0D05" w:rsidRPr="00346E28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>je výlučným vlastníkom Tovaru;</w:t>
      </w:r>
    </w:p>
    <w:p w14:paraId="652A1090" w14:textId="77777777" w:rsidR="00EF0D05" w:rsidRPr="00346E28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19CA5CF3" w14:textId="77777777" w:rsidR="00EF0D05" w:rsidRPr="00346E28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>Tovar nie je zaťažený žiadnym záložným, zádržným ani predkupným právom;</w:t>
      </w:r>
    </w:p>
    <w:p w14:paraId="035C9AB1" w14:textId="77777777" w:rsidR="00EF0D05" w:rsidRPr="00346E28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2A72590" w14:textId="77777777" w:rsidR="00EF0D05" w:rsidRPr="00346E28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 xml:space="preserve">neuzatvoril žiadnu zmluvu alebo dohodu a ani nedá návrh na uzavretie takej zmluvy alebo dohody, </w:t>
      </w:r>
      <w:r w:rsidRPr="00346E28">
        <w:rPr>
          <w:rFonts w:ascii="Garamond" w:eastAsia="Calibri" w:hAnsi="Garamond"/>
          <w:sz w:val="20"/>
          <w:szCs w:val="20"/>
        </w:rPr>
        <w:br/>
        <w:t>na základe ktorej by mohlo tretej osobe vzniknúť vo vzťahu k Tovaru akékoľvek právo tretej osoby;</w:t>
      </w:r>
    </w:p>
    <w:p w14:paraId="3158ADB3" w14:textId="77777777" w:rsidR="00EF0D05" w:rsidRPr="00346E28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20C8232" w14:textId="77777777" w:rsidR="00EF0D05" w:rsidRPr="00346E28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>Tovar nie je predmetom žiadnej uzatvorenej nájomnej, kúpnej, resp. inej zmluvy, na základe ktorej akejkoľvek tretej osobe vznikne, resp. môže vzniknúť vlastnícke právo k Tovaru, resp. akékoľvek iné právo, na základe ktorého tretia osoba môže, resp. bude môcť Tovar držať, užívať alebo s ním akýmkoľvek spôsobom nakladať a ani nie je predmetom žiadnej zmluvy o budúcej zmluve, na</w:t>
      </w:r>
      <w:r w:rsidRPr="00346E28">
        <w:rPr>
          <w:rFonts w:ascii="Garamond" w:hAnsi="Garamond"/>
          <w:sz w:val="20"/>
          <w:szCs w:val="20"/>
        </w:rPr>
        <w:t xml:space="preserve"> </w:t>
      </w:r>
      <w:r w:rsidRPr="00346E28">
        <w:rPr>
          <w:rFonts w:ascii="Garamond" w:eastAsia="Calibri" w:hAnsi="Garamond"/>
          <w:sz w:val="20"/>
          <w:szCs w:val="20"/>
        </w:rPr>
        <w:t>základe ktorej by tretej osobe vzniklo právo uzatvoriť takú zmluvu;</w:t>
      </w:r>
    </w:p>
    <w:p w14:paraId="24EB8DA9" w14:textId="77777777" w:rsidR="00EF0D05" w:rsidRPr="00346E28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BA64988" w14:textId="77777777" w:rsidR="00EF0D05" w:rsidRPr="00346E28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>Tovar je nový, funkčný, nepoužívaný a nepoškodený a nachádza sa v stave umožňujúcom jeho užívanie na obvyklý účel;</w:t>
      </w:r>
    </w:p>
    <w:p w14:paraId="355FEF00" w14:textId="77777777" w:rsidR="00EF0D05" w:rsidRPr="00346E28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C60B1EF" w14:textId="77777777" w:rsidR="00EF0D05" w:rsidRPr="00346E28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 xml:space="preserve">Tovar nie je postihnutý exekúciou alebo predmetom uspokojenia záložného práva predajom zálohu na dražbe podľa zákona č. </w:t>
      </w:r>
      <w:r w:rsidRPr="00346E28">
        <w:rPr>
          <w:rFonts w:ascii="Garamond" w:eastAsia="Calibri" w:hAnsi="Garamond"/>
          <w:color w:val="000000" w:themeColor="text1"/>
          <w:sz w:val="20"/>
          <w:szCs w:val="20"/>
        </w:rPr>
        <w:t xml:space="preserve">527/2002 Z. z. </w:t>
      </w:r>
      <w:r w:rsidRPr="00346E28">
        <w:rPr>
          <w:rFonts w:ascii="Garamond" w:hAnsi="Garamond"/>
          <w:color w:val="000000" w:themeColor="text1"/>
          <w:sz w:val="20"/>
          <w:szCs w:val="20"/>
        </w:rPr>
        <w:t xml:space="preserve">o dobrovoľných dražbách a o doplnení zákona Slovenskej národnej rady č. </w:t>
      </w:r>
      <w:hyperlink r:id="rId11" w:tooltip="Odkaz na predpis alebo ustanovenie" w:history="1">
        <w:r w:rsidRPr="00176549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 Zb.</w:t>
        </w:r>
      </w:hyperlink>
      <w:r w:rsidRPr="0017654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346E28">
        <w:rPr>
          <w:rFonts w:ascii="Garamond" w:hAnsi="Garamond"/>
          <w:color w:val="000000" w:themeColor="text1"/>
          <w:sz w:val="20"/>
          <w:szCs w:val="20"/>
        </w:rPr>
        <w:t>o notároch a notárskej činnosti (Notársky poriadok) v znení neskorších predpisov</w:t>
      </w:r>
      <w:r w:rsidRPr="00346E28">
        <w:rPr>
          <w:rFonts w:ascii="Garamond" w:eastAsia="Calibri" w:hAnsi="Garamond"/>
          <w:sz w:val="20"/>
          <w:szCs w:val="20"/>
        </w:rPr>
        <w:t>;</w:t>
      </w:r>
    </w:p>
    <w:p w14:paraId="6496FCFB" w14:textId="77777777" w:rsidR="00EF0D05" w:rsidRPr="00346E28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0F741D40" w14:textId="77777777" w:rsidR="00EF0D05" w:rsidRPr="00346E28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 xml:space="preserve">k Tovaru nie sú uplatnené žiadne určovacie žaloby, ktoré by mohli obmedziť alebo zmariť výkon vlastníckeho práva </w:t>
      </w:r>
      <w:r>
        <w:rPr>
          <w:rFonts w:ascii="Garamond" w:eastAsia="Calibri" w:hAnsi="Garamond"/>
          <w:sz w:val="20"/>
          <w:szCs w:val="20"/>
        </w:rPr>
        <w:t>Kupujúceho</w:t>
      </w:r>
      <w:r w:rsidRPr="00346E28">
        <w:rPr>
          <w:rFonts w:ascii="Garamond" w:eastAsia="Calibri" w:hAnsi="Garamond"/>
          <w:sz w:val="20"/>
          <w:szCs w:val="20"/>
        </w:rPr>
        <w:t>;</w:t>
      </w:r>
    </w:p>
    <w:p w14:paraId="7492E196" w14:textId="77777777" w:rsidR="00EF0D05" w:rsidRPr="00346E28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1E52051" w14:textId="77777777" w:rsidR="00EF0D05" w:rsidRPr="00346E28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>neexistujú právne a faktické prekážky, ktoré by znemožňovali užívanie Tovaru;</w:t>
      </w:r>
    </w:p>
    <w:p w14:paraId="0E15A1C4" w14:textId="77777777" w:rsidR="00EF0D05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6EEB839D" w14:textId="77777777" w:rsidR="00EF0D05" w:rsidRPr="00346E28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 xml:space="preserve">oboznámil </w:t>
      </w:r>
      <w:r>
        <w:rPr>
          <w:rFonts w:ascii="Garamond" w:eastAsia="Calibri" w:hAnsi="Garamond"/>
          <w:sz w:val="20"/>
          <w:szCs w:val="20"/>
        </w:rPr>
        <w:t>Kupujúceho</w:t>
      </w:r>
      <w:r w:rsidRPr="00346E28">
        <w:rPr>
          <w:rFonts w:ascii="Garamond" w:eastAsia="Calibri" w:hAnsi="Garamond"/>
          <w:sz w:val="20"/>
          <w:szCs w:val="20"/>
        </w:rPr>
        <w:t xml:space="preserve"> so všetkými právnymi vzťahmi týkajúcimi sa Tovaru a všetky tieto vzťahy sú pravdivé;</w:t>
      </w:r>
    </w:p>
    <w:p w14:paraId="5C250CB4" w14:textId="77777777" w:rsidR="00EF0D05" w:rsidRPr="00346E28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14653A2C" w14:textId="77777777" w:rsidR="00EF0D05" w:rsidRPr="00060D42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 xml:space="preserve">Tovar nemá žiadne vady, na ktoré by mal </w:t>
      </w:r>
      <w:r>
        <w:rPr>
          <w:rFonts w:ascii="Garamond" w:eastAsia="Calibri" w:hAnsi="Garamond"/>
          <w:sz w:val="20"/>
          <w:szCs w:val="20"/>
        </w:rPr>
        <w:t>Kupujúceho</w:t>
      </w:r>
      <w:r w:rsidRPr="00346E28">
        <w:rPr>
          <w:rFonts w:ascii="Garamond" w:eastAsia="Calibri" w:hAnsi="Garamond"/>
          <w:sz w:val="20"/>
          <w:szCs w:val="20"/>
        </w:rPr>
        <w:t xml:space="preserve"> osobitne upozorniť; a</w:t>
      </w:r>
    </w:p>
    <w:p w14:paraId="0A75693A" w14:textId="77777777" w:rsidR="00EF0D05" w:rsidRPr="00060D42" w:rsidRDefault="00EF0D05" w:rsidP="00EF0D05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</w:p>
    <w:p w14:paraId="393DDEBC" w14:textId="25BA3FB3" w:rsidR="008A27C4" w:rsidRPr="00EF0D05" w:rsidRDefault="00EF0D05" w:rsidP="00EF0D05">
      <w:pPr>
        <w:widowControl w:val="0"/>
        <w:numPr>
          <w:ilvl w:val="0"/>
          <w:numId w:val="4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346E28">
        <w:rPr>
          <w:rFonts w:ascii="Garamond" w:eastAsia="Calibri" w:hAnsi="Garamond"/>
          <w:sz w:val="20"/>
          <w:szCs w:val="20"/>
        </w:rPr>
        <w:t xml:space="preserve">odovzdáva </w:t>
      </w:r>
      <w:r>
        <w:rPr>
          <w:rFonts w:ascii="Garamond" w:eastAsia="Calibri" w:hAnsi="Garamond"/>
          <w:sz w:val="20"/>
          <w:szCs w:val="20"/>
        </w:rPr>
        <w:t>Kupujúcemu</w:t>
      </w:r>
      <w:r w:rsidRPr="00346E28">
        <w:rPr>
          <w:rFonts w:ascii="Garamond" w:eastAsia="Calibri" w:hAnsi="Garamond"/>
          <w:sz w:val="20"/>
          <w:szCs w:val="20"/>
        </w:rPr>
        <w:t xml:space="preserve"> spolu s Tovarom všetky doklady vzťahujúce sa k Tovaru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.</w:t>
      </w:r>
      <w:r w:rsidRPr="00384DF2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ab/>
      </w:r>
    </w:p>
    <w:p w14:paraId="481A6FBF" w14:textId="77777777" w:rsidR="008A27C4" w:rsidRDefault="008A27C4" w:rsidP="008A27C4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61C3BF1" w14:textId="4DFFAA3D" w:rsidR="00D139CF" w:rsidRPr="00952DB2" w:rsidRDefault="00D139CF" w:rsidP="00243B9D">
      <w:pPr>
        <w:pStyle w:val="Odsekzoznamu"/>
        <w:widowControl w:val="0"/>
        <w:numPr>
          <w:ilvl w:val="1"/>
          <w:numId w:val="41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ab/>
      </w:r>
      <w:r w:rsidR="00100389" w:rsidRPr="00BF1D4D">
        <w:rPr>
          <w:rFonts w:ascii="Garamond" w:hAnsi="Garamond"/>
          <w:sz w:val="20"/>
          <w:szCs w:val="20"/>
        </w:rPr>
        <w:t>P</w:t>
      </w:r>
      <w:r w:rsidR="00100389">
        <w:rPr>
          <w:rFonts w:ascii="Garamond" w:hAnsi="Garamond"/>
          <w:sz w:val="20"/>
          <w:szCs w:val="20"/>
        </w:rPr>
        <w:t>redávajúci</w:t>
      </w:r>
      <w:r w:rsidR="00100389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berie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vedomie,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že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00389">
        <w:rPr>
          <w:rFonts w:ascii="Garamond" w:hAnsi="Garamond"/>
          <w:noProof/>
          <w:sz w:val="20"/>
          <w:szCs w:val="20"/>
        </w:rPr>
        <w:t>Kupujúci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mal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čase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podpisovania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vedomosť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tom,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že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ktorékoľvek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vyhlásení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</w:t>
      </w:r>
      <w:r w:rsidR="00100389">
        <w:rPr>
          <w:rFonts w:ascii="Garamond" w:hAnsi="Garamond"/>
          <w:noProof/>
          <w:sz w:val="20"/>
          <w:szCs w:val="20"/>
        </w:rPr>
        <w:t>redávajúceho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uvedené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tomto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článku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bod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542948">
        <w:rPr>
          <w:rFonts w:ascii="Garamond" w:hAnsi="Garamond"/>
          <w:noProof/>
          <w:sz w:val="20"/>
          <w:szCs w:val="20"/>
        </w:rPr>
        <w:t>7</w:t>
      </w:r>
      <w:r w:rsidRPr="00952DB2">
        <w:rPr>
          <w:rFonts w:ascii="Garamond" w:hAnsi="Garamond"/>
          <w:noProof/>
          <w:sz w:val="20"/>
          <w:szCs w:val="20"/>
        </w:rPr>
        <w:t>.1</w:t>
      </w:r>
      <w:r w:rsidR="00617C5B">
        <w:rPr>
          <w:rFonts w:ascii="Garamond" w:hAnsi="Garamond"/>
          <w:noProof/>
          <w:sz w:val="20"/>
          <w:szCs w:val="20"/>
        </w:rPr>
        <w:t xml:space="preserve"> a 7.2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nepravdivé,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neuzatvoril,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nakoľko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uvedené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vyhlásenia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00389">
        <w:rPr>
          <w:rFonts w:ascii="Garamond" w:hAnsi="Garamond"/>
          <w:noProof/>
          <w:sz w:val="20"/>
          <w:szCs w:val="20"/>
        </w:rPr>
        <w:t>Kupujúci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považuje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skutočnosti,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vymienil.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 </w:t>
      </w:r>
    </w:p>
    <w:p w14:paraId="254222E5" w14:textId="77777777" w:rsidR="00F71F8D" w:rsidRPr="00952DB2" w:rsidRDefault="00F71F8D" w:rsidP="00D55882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434686A" w14:textId="27538D0B" w:rsidR="00D139CF" w:rsidRPr="00952DB2" w:rsidRDefault="00D139CF" w:rsidP="00243B9D">
      <w:pPr>
        <w:pStyle w:val="Odsekzoznamu"/>
        <w:widowControl w:val="0"/>
        <w:numPr>
          <w:ilvl w:val="1"/>
          <w:numId w:val="41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Pokiaľ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preukáže,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že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ktorékoľvek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vyhlásení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</w:t>
      </w:r>
      <w:r w:rsidR="00100389">
        <w:rPr>
          <w:rFonts w:ascii="Garamond" w:hAnsi="Garamond"/>
          <w:noProof/>
          <w:sz w:val="20"/>
          <w:szCs w:val="20"/>
        </w:rPr>
        <w:t>redávajúceho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uvedených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tomto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článku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bod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542948">
        <w:rPr>
          <w:rFonts w:ascii="Garamond" w:hAnsi="Garamond"/>
          <w:noProof/>
          <w:sz w:val="20"/>
          <w:szCs w:val="20"/>
        </w:rPr>
        <w:t>7</w:t>
      </w:r>
      <w:r w:rsidRPr="00952DB2">
        <w:rPr>
          <w:rFonts w:ascii="Garamond" w:hAnsi="Garamond"/>
          <w:noProof/>
          <w:sz w:val="20"/>
          <w:szCs w:val="20"/>
        </w:rPr>
        <w:t>.1</w:t>
      </w:r>
      <w:r w:rsidR="00EF0D05">
        <w:rPr>
          <w:rFonts w:ascii="Garamond" w:hAnsi="Garamond"/>
          <w:noProof/>
          <w:sz w:val="20"/>
          <w:szCs w:val="20"/>
        </w:rPr>
        <w:t xml:space="preserve"> a 7.2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lastRenderedPageBreak/>
        <w:t>nebolo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čase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uzatvorenia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pravdivým,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čase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nasledujúcom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uzatvorení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prestalo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pravdivým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dôsledku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</w:t>
      </w:r>
      <w:r w:rsidR="00100389">
        <w:rPr>
          <w:rFonts w:ascii="Garamond" w:hAnsi="Garamond"/>
          <w:noProof/>
          <w:sz w:val="20"/>
          <w:szCs w:val="20"/>
        </w:rPr>
        <w:t>redávajúceho</w:t>
      </w:r>
      <w:r w:rsidRPr="00952DB2">
        <w:rPr>
          <w:rFonts w:ascii="Garamond" w:hAnsi="Garamond"/>
          <w:noProof/>
          <w:sz w:val="20"/>
          <w:szCs w:val="20"/>
        </w:rPr>
        <w:t>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zaväzuje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</w:t>
      </w:r>
      <w:r w:rsidR="00100389">
        <w:rPr>
          <w:rFonts w:ascii="Garamond" w:hAnsi="Garamond"/>
          <w:noProof/>
          <w:sz w:val="20"/>
          <w:szCs w:val="20"/>
        </w:rPr>
        <w:t>redávajúci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nahradiť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škodu,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vznikne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00389">
        <w:rPr>
          <w:rFonts w:ascii="Garamond" w:hAnsi="Garamond"/>
          <w:noProof/>
          <w:sz w:val="20"/>
          <w:szCs w:val="20"/>
        </w:rPr>
        <w:t>Kupujúcemu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br/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dôsledku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skutočností,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sú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obsahom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tohto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vyhlásenia.</w:t>
      </w:r>
    </w:p>
    <w:p w14:paraId="29967883" w14:textId="77777777" w:rsidR="00D139CF" w:rsidRPr="00952DB2" w:rsidRDefault="00D139CF" w:rsidP="00D55882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0C99F071" w14:textId="3196118A" w:rsidR="00D139CF" w:rsidRPr="00952DB2" w:rsidRDefault="00100389" w:rsidP="00243B9D">
      <w:pPr>
        <w:pStyle w:val="Odsekzoznamu"/>
        <w:widowControl w:val="0"/>
        <w:numPr>
          <w:ilvl w:val="1"/>
          <w:numId w:val="41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noProof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t>Kupujúci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vyhlasuje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ubezpečuje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</w:t>
      </w:r>
      <w:r>
        <w:rPr>
          <w:rFonts w:ascii="Garamond" w:hAnsi="Garamond"/>
          <w:noProof/>
          <w:sz w:val="20"/>
          <w:szCs w:val="20"/>
        </w:rPr>
        <w:t>redávajúceho</w:t>
      </w:r>
      <w:r w:rsidR="00D139CF" w:rsidRPr="00952DB2">
        <w:rPr>
          <w:rFonts w:ascii="Garamond" w:hAnsi="Garamond"/>
          <w:noProof/>
          <w:sz w:val="20"/>
          <w:szCs w:val="20"/>
        </w:rPr>
        <w:t>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že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dňu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podpisu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>
        <w:rPr>
          <w:rFonts w:ascii="Garamond" w:hAnsi="Garamond"/>
          <w:noProof/>
          <w:sz w:val="20"/>
          <w:szCs w:val="20"/>
        </w:rPr>
        <w:t>Kupujúcim</w:t>
      </w:r>
      <w:r w:rsidR="00D139CF" w:rsidRPr="00952DB2">
        <w:rPr>
          <w:rFonts w:ascii="Garamond" w:hAnsi="Garamond"/>
          <w:noProof/>
          <w:sz w:val="20"/>
          <w:szCs w:val="20"/>
        </w:rPr>
        <w:t>:</w:t>
      </w:r>
    </w:p>
    <w:p w14:paraId="38C6089B" w14:textId="77777777" w:rsidR="00015156" w:rsidRPr="00952DB2" w:rsidRDefault="00015156" w:rsidP="00D55882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5C4D94C" w14:textId="6C5B7A98" w:rsidR="00D139CF" w:rsidRPr="00952DB2" w:rsidRDefault="00D139CF" w:rsidP="00D55882">
      <w:pPr>
        <w:widowControl w:val="0"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má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podpísať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Zmluvu,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vykonávať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plniť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záväzky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vyplývajúce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</w:p>
    <w:p w14:paraId="1BD13E0F" w14:textId="77777777" w:rsidR="00D139CF" w:rsidRPr="00952DB2" w:rsidRDefault="00D139CF" w:rsidP="00D55882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5468C42" w14:textId="5E22D244" w:rsidR="00D139CF" w:rsidRPr="00952DB2" w:rsidRDefault="00D139CF" w:rsidP="00D55882">
      <w:pPr>
        <w:widowControl w:val="0"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osoby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konajúce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00389">
        <w:rPr>
          <w:rFonts w:ascii="Garamond" w:hAnsi="Garamond"/>
          <w:noProof/>
          <w:sz w:val="20"/>
          <w:szCs w:val="20"/>
        </w:rPr>
        <w:t>Kupujúceho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sú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rozsahu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dojednať,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uzavrieť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podpísať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vykonávať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povinnosti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nej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upravené;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</w:p>
    <w:p w14:paraId="3E7F8C67" w14:textId="77777777" w:rsidR="00D139CF" w:rsidRPr="00952DB2" w:rsidRDefault="00D139CF" w:rsidP="00D55882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E3A2FBF" w14:textId="4ED76786" w:rsidR="00D139CF" w:rsidRPr="00952DB2" w:rsidRDefault="00D139CF" w:rsidP="00D55882">
      <w:pPr>
        <w:widowControl w:val="0"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spoločnosťou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riadne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založenou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existujúcou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podľa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právneho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poriadku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Slovenskej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republiky,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neexistuje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žiaden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dôvod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neplatnosti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spoločnosti,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všetky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potrebné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právomoci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objednanie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6D46C8">
        <w:rPr>
          <w:rFonts w:ascii="Garamond" w:hAnsi="Garamond"/>
          <w:noProof/>
          <w:sz w:val="20"/>
          <w:szCs w:val="20"/>
        </w:rPr>
        <w:t>Tovaru</w:t>
      </w:r>
      <w:r w:rsidRPr="00952DB2">
        <w:rPr>
          <w:rFonts w:ascii="Garamond" w:hAnsi="Garamond"/>
          <w:noProof/>
          <w:sz w:val="20"/>
          <w:szCs w:val="20"/>
        </w:rPr>
        <w:t>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riadne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všetky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povinnosti,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porušenie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ktorých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mohlo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viesť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zrušeniu.</w:t>
      </w:r>
    </w:p>
    <w:p w14:paraId="66B57E55" w14:textId="5BBC6662" w:rsidR="009E7515" w:rsidRPr="00952DB2" w:rsidRDefault="009E7515" w:rsidP="00D55882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3F08D3D" w14:textId="360551CC" w:rsidR="009E7515" w:rsidRPr="00952DB2" w:rsidRDefault="009E7515" w:rsidP="00243B9D">
      <w:pPr>
        <w:pStyle w:val="Odsekzoznamu"/>
        <w:widowControl w:val="0"/>
        <w:numPr>
          <w:ilvl w:val="1"/>
          <w:numId w:val="41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Pokiaľ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inak,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akákoľvek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komunikácia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úkony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súvislosti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plnením,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musia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byť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urobené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písomnej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forme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záhlaví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kontaktné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osoby,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navzájom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písomne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oznámia.</w:t>
      </w:r>
    </w:p>
    <w:p w14:paraId="0F7F9C14" w14:textId="5ABC8936" w:rsidR="006B04EC" w:rsidRDefault="006B04EC" w:rsidP="00D55882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DBA2E7B" w14:textId="77777777" w:rsidR="00D4515F" w:rsidRPr="00952DB2" w:rsidRDefault="00D4515F" w:rsidP="00CB69F9">
      <w:pPr>
        <w:widowControl w:val="0"/>
        <w:numPr>
          <w:ilvl w:val="0"/>
          <w:numId w:val="41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caps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K</w:t>
      </w:r>
      <w:r w:rsidR="001E0BDA" w:rsidRPr="00952DB2">
        <w:rPr>
          <w:rFonts w:ascii="Garamond" w:hAnsi="Garamond"/>
          <w:b/>
          <w:bCs/>
          <w:caps/>
          <w:sz w:val="20"/>
          <w:szCs w:val="20"/>
        </w:rPr>
        <w:t>OMUNIKÁCIA</w:t>
      </w:r>
    </w:p>
    <w:p w14:paraId="7A960B68" w14:textId="77777777" w:rsidR="00D4515F" w:rsidRPr="00952DB2" w:rsidRDefault="00D4515F" w:rsidP="00D55882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6940961B" w14:textId="115B6721" w:rsidR="00D4515F" w:rsidRPr="00243B9D" w:rsidRDefault="00D4515F" w:rsidP="00243B9D">
      <w:pPr>
        <w:pStyle w:val="Odsekzoznamu"/>
        <w:widowControl w:val="0"/>
        <w:numPr>
          <w:ilvl w:val="1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243B9D">
        <w:rPr>
          <w:rFonts w:ascii="Garamond" w:hAnsi="Garamond"/>
          <w:sz w:val="20"/>
          <w:szCs w:val="20"/>
        </w:rPr>
        <w:t>Pokiaľ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nie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je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v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Zmluve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uvedené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inak,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akákoľvek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komunikácia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a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iné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úkony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v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súvislosti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so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Zmluvou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a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jej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plnením,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musia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byť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urobené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v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písomnej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forme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a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doručené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na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adresy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uvedené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v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záhlaví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Zmluvy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alebo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na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iné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adresy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alebo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kontaktné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osoby,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ktoré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si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Zmluvné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strany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navzájom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písomne</w:t>
      </w:r>
      <w:r w:rsidR="00B62536" w:rsidRPr="00243B9D">
        <w:rPr>
          <w:rFonts w:ascii="Garamond" w:hAnsi="Garamond"/>
          <w:sz w:val="20"/>
          <w:szCs w:val="20"/>
        </w:rPr>
        <w:t xml:space="preserve"> </w:t>
      </w:r>
      <w:r w:rsidRPr="00243B9D">
        <w:rPr>
          <w:rFonts w:ascii="Garamond" w:hAnsi="Garamond"/>
          <w:sz w:val="20"/>
          <w:szCs w:val="20"/>
        </w:rPr>
        <w:t>oznámia.</w:t>
      </w:r>
    </w:p>
    <w:p w14:paraId="718B7A7B" w14:textId="77777777" w:rsidR="0060415D" w:rsidRPr="00952DB2" w:rsidRDefault="0060415D" w:rsidP="00D55882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B186D6" w14:textId="747E0806" w:rsidR="00D4515F" w:rsidRPr="00085219" w:rsidRDefault="00D4515F" w:rsidP="00243B9D">
      <w:pPr>
        <w:pStyle w:val="Odsekzoznamu"/>
        <w:widowControl w:val="0"/>
        <w:numPr>
          <w:ilvl w:val="1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dohodli,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že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akékoľvek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oznámenie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formálna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korešpondencia</w:t>
      </w:r>
      <w:r w:rsidR="00E23F0E">
        <w:rPr>
          <w:rFonts w:ascii="Garamond" w:hAnsi="Garamond"/>
          <w:sz w:val="20"/>
          <w:szCs w:val="20"/>
        </w:rPr>
        <w:t>, pokiaľ nie je v Zmluve uvedené inak,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budú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účely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085219">
        <w:rPr>
          <w:rFonts w:ascii="Garamond" w:hAnsi="Garamond"/>
          <w:sz w:val="20"/>
          <w:szCs w:val="20"/>
        </w:rPr>
        <w:t>považovať</w:t>
      </w:r>
      <w:r w:rsidR="00B62536" w:rsidRPr="00085219">
        <w:rPr>
          <w:rFonts w:ascii="Garamond" w:hAnsi="Garamond"/>
          <w:sz w:val="20"/>
          <w:szCs w:val="20"/>
        </w:rPr>
        <w:t xml:space="preserve"> </w:t>
      </w:r>
      <w:r w:rsidRPr="00085219">
        <w:rPr>
          <w:rFonts w:ascii="Garamond" w:hAnsi="Garamond"/>
          <w:sz w:val="20"/>
          <w:szCs w:val="20"/>
        </w:rPr>
        <w:t>za</w:t>
      </w:r>
      <w:r w:rsidR="00B62536" w:rsidRPr="00085219">
        <w:rPr>
          <w:rFonts w:ascii="Garamond" w:hAnsi="Garamond"/>
          <w:sz w:val="20"/>
          <w:szCs w:val="20"/>
        </w:rPr>
        <w:t xml:space="preserve"> </w:t>
      </w:r>
      <w:r w:rsidRPr="00085219">
        <w:rPr>
          <w:rFonts w:ascii="Garamond" w:hAnsi="Garamond"/>
          <w:sz w:val="20"/>
          <w:szCs w:val="20"/>
        </w:rPr>
        <w:t>doručené:</w:t>
      </w:r>
    </w:p>
    <w:p w14:paraId="028E8B80" w14:textId="77777777" w:rsidR="00D4515F" w:rsidRPr="00952DB2" w:rsidRDefault="00D4515F" w:rsidP="00D55882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8A531D" w14:textId="2B64B3CE" w:rsidR="00D4515F" w:rsidRPr="00952DB2" w:rsidRDefault="00D4515F" w:rsidP="00D55882">
      <w:pPr>
        <w:widowControl w:val="0"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bola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osobne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kuriérnou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službou;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</w:p>
    <w:p w14:paraId="22A3606C" w14:textId="77777777" w:rsidR="00D4515F" w:rsidRPr="00952DB2" w:rsidRDefault="00D4515F" w:rsidP="00C85B83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0B6D464" w14:textId="64254BFD" w:rsidR="00D4515F" w:rsidRPr="00952DB2" w:rsidRDefault="00D4515F" w:rsidP="00D55882">
      <w:pPr>
        <w:widowControl w:val="0"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5.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(piaty)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Pracovný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nasledujúci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dni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podania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pošte,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bola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poslaná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doporučenou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poštou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toho,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nastane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skôr;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</w:p>
    <w:p w14:paraId="0E9066DE" w14:textId="77777777" w:rsidR="0060415D" w:rsidRPr="00952DB2" w:rsidRDefault="0060415D" w:rsidP="00D55882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FC76A1E" w14:textId="7D162E42" w:rsidR="00D4515F" w:rsidRPr="00952DB2" w:rsidRDefault="00D4515F" w:rsidP="00D55882">
      <w:pPr>
        <w:widowControl w:val="0"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potvrdeného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e-mailu,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bol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tento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15.00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hod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ktorýkoľvek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Pracovný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ostatných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prípadoch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Pracovný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nasledujúci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dni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e-mailu,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avšak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výnimkou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prípadov,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bude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adresátovi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príslušný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čase,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kedy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bude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mať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tento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adresát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nastavenú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automatickú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odpoveď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týkajúcu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neprítomnosti.</w:t>
      </w:r>
    </w:p>
    <w:p w14:paraId="603EE8BF" w14:textId="77777777" w:rsidR="00D4515F" w:rsidRPr="00952DB2" w:rsidRDefault="00D4515F" w:rsidP="00D55882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873DE25" w14:textId="39162CB5" w:rsidR="00D4515F" w:rsidRDefault="00D4515F" w:rsidP="00243B9D">
      <w:pPr>
        <w:pStyle w:val="Odsekzoznamu"/>
        <w:widowControl w:val="0"/>
        <w:numPr>
          <w:ilvl w:val="1"/>
          <w:numId w:val="4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Zmeny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identifikačných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údajov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povinné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oznámiť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5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(piatich)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Pracovných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dní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realizácie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týchto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zmien.</w:t>
      </w:r>
    </w:p>
    <w:p w14:paraId="04B4BC4E" w14:textId="4EB4FFA3" w:rsidR="003564BC" w:rsidRDefault="003564BC" w:rsidP="003564BC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D0BF35" w14:textId="1769F9F2" w:rsidR="00013130" w:rsidRPr="00952DB2" w:rsidRDefault="00013130" w:rsidP="00CB69F9">
      <w:pPr>
        <w:widowControl w:val="0"/>
        <w:numPr>
          <w:ilvl w:val="0"/>
          <w:numId w:val="41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TRVANIE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A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sz w:val="20"/>
          <w:szCs w:val="20"/>
        </w:rPr>
        <w:t>ZÁNIK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ZMLUVY</w:t>
      </w:r>
    </w:p>
    <w:p w14:paraId="43444000" w14:textId="77777777" w:rsidR="00013130" w:rsidRPr="00952DB2" w:rsidRDefault="00013130" w:rsidP="00D55882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209D3B6" w14:textId="7865ECA0" w:rsidR="00015156" w:rsidRPr="00243B9D" w:rsidRDefault="00DB2EA2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b/>
          <w:bCs/>
          <w:sz w:val="20"/>
          <w:szCs w:val="20"/>
        </w:rPr>
      </w:pPr>
      <w:r w:rsidRPr="00243B9D">
        <w:rPr>
          <w:rFonts w:ascii="Garamond" w:hAnsi="Garamond" w:cs="Arial"/>
          <w:sz w:val="20"/>
          <w:szCs w:val="20"/>
        </w:rPr>
        <w:t>Z</w:t>
      </w:r>
      <w:r w:rsidRPr="00243B9D">
        <w:rPr>
          <w:rFonts w:ascii="Garamond" w:hAnsi="Garamond"/>
          <w:sz w:val="20"/>
          <w:szCs w:val="20"/>
        </w:rPr>
        <w:t>mluva sa uzatvára na dobu určitú,</w:t>
      </w:r>
      <w:r w:rsidR="00460440" w:rsidRPr="00243B9D">
        <w:rPr>
          <w:rFonts w:ascii="Garamond" w:hAnsi="Garamond"/>
          <w:b/>
          <w:bCs/>
          <w:sz w:val="20"/>
          <w:szCs w:val="20"/>
        </w:rPr>
        <w:t xml:space="preserve"> a to </w:t>
      </w:r>
      <w:r w:rsidR="00460440" w:rsidRPr="00243B9D">
        <w:rPr>
          <w:rFonts w:ascii="Garamond" w:hAnsi="Garamond" w:cs="Arial"/>
          <w:b/>
          <w:sz w:val="20"/>
          <w:szCs w:val="20"/>
        </w:rPr>
        <w:t>do okamihu splnenia všetkých záväzkov Zmluvných strán.</w:t>
      </w:r>
      <w:r w:rsidR="00460440" w:rsidRPr="00243B9D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8AEC799" w14:textId="77777777" w:rsidR="00085219" w:rsidRDefault="00085219" w:rsidP="00D55882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7B2F066" w14:textId="3A7D5406" w:rsidR="00800837" w:rsidRPr="00460440" w:rsidRDefault="00800837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Zmluva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môže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byť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ukončená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skôr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ako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uvedené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AF7DD0" w:rsidRPr="00952DB2">
        <w:rPr>
          <w:rFonts w:ascii="Garamond" w:hAnsi="Garamond" w:cs="Arial"/>
          <w:sz w:val="20"/>
          <w:szCs w:val="20"/>
        </w:rPr>
        <w:t> tomto článku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AF7DD0" w:rsidRPr="00952DB2">
        <w:rPr>
          <w:rFonts w:ascii="Garamond" w:hAnsi="Garamond" w:cs="Arial"/>
          <w:sz w:val="20"/>
          <w:szCs w:val="20"/>
        </w:rPr>
        <w:t>bod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542948">
        <w:rPr>
          <w:rFonts w:ascii="Garamond" w:hAnsi="Garamond" w:cs="Arial"/>
          <w:sz w:val="20"/>
          <w:szCs w:val="20"/>
        </w:rPr>
        <w:t>9</w:t>
      </w:r>
      <w:r w:rsidRPr="00952DB2">
        <w:rPr>
          <w:rFonts w:ascii="Garamond" w:hAnsi="Garamond" w:cs="Arial"/>
          <w:sz w:val="20"/>
          <w:szCs w:val="20"/>
        </w:rPr>
        <w:t>.1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to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jednostranným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odstúpením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015156" w:rsidRPr="00952DB2">
        <w:rPr>
          <w:rFonts w:ascii="Garamond" w:hAnsi="Garamond" w:cs="Arial"/>
          <w:sz w:val="20"/>
          <w:szCs w:val="20"/>
        </w:rPr>
        <w:t>, písomnou výpoveďou,</w:t>
      </w:r>
      <w:r w:rsidR="00533C25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alebo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písomnou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dohodou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strán.</w:t>
      </w:r>
    </w:p>
    <w:p w14:paraId="53FC9C49" w14:textId="77777777" w:rsidR="004A0433" w:rsidRPr="00C85B83" w:rsidRDefault="004A0433" w:rsidP="00C85B83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AC56E79" w14:textId="1BB58975" w:rsidR="00800837" w:rsidRPr="00C10A2B" w:rsidRDefault="00800837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Odstúpiť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môžu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podstatnom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porušení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zmluvného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záväzku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ostatných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prípadoch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uvedených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alebo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zákone.</w:t>
      </w:r>
    </w:p>
    <w:p w14:paraId="5328ABF5" w14:textId="77777777" w:rsidR="004A0433" w:rsidRDefault="004A0433" w:rsidP="004A0433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32BE7FC" w14:textId="5641E331" w:rsidR="00800837" w:rsidRPr="00952DB2" w:rsidRDefault="00800837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podstatné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porušenie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6D46C8">
        <w:rPr>
          <w:rFonts w:ascii="Garamond" w:hAnsi="Garamond" w:cs="Arial"/>
          <w:sz w:val="20"/>
          <w:szCs w:val="20"/>
        </w:rPr>
        <w:t>Kupujúci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považuje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prípady,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ak:</w:t>
      </w:r>
    </w:p>
    <w:p w14:paraId="5F261516" w14:textId="77777777" w:rsidR="003A3C00" w:rsidRPr="00952DB2" w:rsidRDefault="003A3C00" w:rsidP="00D5588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5A04D25E" w14:textId="529BE9C2" w:rsidR="00800837" w:rsidRPr="00952DB2" w:rsidRDefault="00800837" w:rsidP="00D55882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</w:t>
      </w:r>
      <w:r w:rsidR="00100389">
        <w:rPr>
          <w:rFonts w:ascii="Garamond" w:hAnsi="Garamond"/>
          <w:sz w:val="20"/>
          <w:szCs w:val="20"/>
        </w:rPr>
        <w:t>redávajúci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ne</w:t>
      </w:r>
      <w:r w:rsidR="00100389">
        <w:rPr>
          <w:rFonts w:ascii="Garamond" w:hAnsi="Garamond"/>
          <w:sz w:val="20"/>
          <w:szCs w:val="20"/>
        </w:rPr>
        <w:t>dodá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100389">
        <w:rPr>
          <w:rFonts w:ascii="Garamond" w:hAnsi="Garamond"/>
          <w:sz w:val="20"/>
          <w:szCs w:val="20"/>
        </w:rPr>
        <w:t>Tovar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riadne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včas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CA7EAE">
        <w:rPr>
          <w:rFonts w:ascii="Garamond" w:hAnsi="Garamond"/>
          <w:sz w:val="20"/>
          <w:szCs w:val="20"/>
        </w:rPr>
        <w:t xml:space="preserve">v lehote plnenia </w:t>
      </w:r>
      <w:r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článku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3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3</w:t>
      </w:r>
      <w:r w:rsidRPr="00952DB2">
        <w:rPr>
          <w:rFonts w:ascii="Garamond" w:hAnsi="Garamond"/>
          <w:sz w:val="20"/>
          <w:szCs w:val="20"/>
        </w:rPr>
        <w:t>.</w:t>
      </w:r>
      <w:r w:rsidR="00320708">
        <w:rPr>
          <w:rFonts w:ascii="Garamond" w:hAnsi="Garamond"/>
          <w:sz w:val="20"/>
          <w:szCs w:val="20"/>
        </w:rPr>
        <w:t>1</w:t>
      </w:r>
      <w:r w:rsidR="003D08D4">
        <w:rPr>
          <w:rFonts w:ascii="Garamond" w:hAnsi="Garamond"/>
          <w:sz w:val="20"/>
          <w:szCs w:val="20"/>
        </w:rPr>
        <w:t xml:space="preserve"> </w:t>
      </w:r>
      <w:r w:rsidR="00BE4F69">
        <w:rPr>
          <w:rFonts w:ascii="Garamond" w:hAnsi="Garamond"/>
          <w:sz w:val="20"/>
          <w:szCs w:val="20"/>
        </w:rPr>
        <w:t>Zmluvy</w:t>
      </w:r>
      <w:r w:rsidR="00533C25" w:rsidRPr="00952DB2">
        <w:rPr>
          <w:rFonts w:ascii="Garamond" w:hAnsi="Garamond"/>
          <w:sz w:val="20"/>
          <w:szCs w:val="20"/>
        </w:rPr>
        <w:t>;</w:t>
      </w:r>
    </w:p>
    <w:p w14:paraId="06074A07" w14:textId="77777777" w:rsidR="00800837" w:rsidRPr="00952DB2" w:rsidRDefault="00800837" w:rsidP="00D558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C08A45" w14:textId="382FE95A" w:rsidR="00F71F8D" w:rsidRPr="00952DB2" w:rsidRDefault="00100389" w:rsidP="00D55882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Dodaný Tovar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nebud</w:t>
      </w:r>
      <w:r>
        <w:rPr>
          <w:rFonts w:ascii="Garamond" w:hAnsi="Garamond"/>
          <w:sz w:val="20"/>
          <w:szCs w:val="20"/>
        </w:rPr>
        <w:t>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zodpovedať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vlastnostiam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dohodnutým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Zmluve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a/alebo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objednávke,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nezjedná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nápravu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ani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po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výzve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Kupujúceho</w:t>
      </w:r>
      <w:r w:rsidR="00800837" w:rsidRPr="00952DB2">
        <w:rPr>
          <w:rFonts w:ascii="Garamond" w:hAnsi="Garamond"/>
          <w:sz w:val="20"/>
          <w:szCs w:val="20"/>
        </w:rPr>
        <w:t>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ktorej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Kupujúci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poskytne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dodatočnú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primeranú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lehotu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náprave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a/alebo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určené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opatrenia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00837" w:rsidRPr="00952DB2">
        <w:rPr>
          <w:rFonts w:ascii="Garamond" w:hAnsi="Garamond"/>
          <w:sz w:val="20"/>
          <w:szCs w:val="20"/>
        </w:rPr>
        <w:t>náprave;</w:t>
      </w:r>
      <w:r w:rsidR="00AD78A3" w:rsidRPr="00952DB2">
        <w:rPr>
          <w:rFonts w:ascii="Garamond" w:hAnsi="Garamond"/>
          <w:sz w:val="20"/>
          <w:szCs w:val="20"/>
        </w:rPr>
        <w:t xml:space="preserve"> </w:t>
      </w:r>
    </w:p>
    <w:p w14:paraId="5F2206B9" w14:textId="77777777" w:rsidR="00F71F8D" w:rsidRPr="00952DB2" w:rsidRDefault="00F71F8D" w:rsidP="00D5588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0687709" w14:textId="57B7D881" w:rsidR="00F71F8D" w:rsidRPr="00952DB2" w:rsidRDefault="00100389" w:rsidP="00D55882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="00F71F8D" w:rsidRPr="00952DB2">
        <w:rPr>
          <w:rFonts w:ascii="Garamond" w:hAnsi="Garamond" w:cs="Arial"/>
          <w:sz w:val="20"/>
          <w:szCs w:val="20"/>
        </w:rPr>
        <w:t xml:space="preserve"> poverí </w:t>
      </w:r>
      <w:r>
        <w:rPr>
          <w:rFonts w:ascii="Garamond" w:hAnsi="Garamond" w:cs="Arial"/>
          <w:sz w:val="20"/>
          <w:szCs w:val="20"/>
        </w:rPr>
        <w:t>dodaním Tovaru</w:t>
      </w:r>
      <w:r w:rsidR="00F71F8D" w:rsidRPr="00952DB2">
        <w:rPr>
          <w:rFonts w:ascii="Garamond" w:hAnsi="Garamond" w:cs="Arial"/>
          <w:sz w:val="20"/>
          <w:szCs w:val="20"/>
        </w:rPr>
        <w:t xml:space="preserve"> také osoby, ktoré nie sú odborne spôsobilé </w:t>
      </w:r>
      <w:r w:rsidR="00C30E34">
        <w:rPr>
          <w:rFonts w:ascii="Garamond" w:hAnsi="Garamond" w:cs="Arial"/>
          <w:sz w:val="20"/>
          <w:szCs w:val="20"/>
        </w:rPr>
        <w:t>alebo nemajú potrebné oprávnenia na dodanie Tovaru</w:t>
      </w:r>
      <w:r w:rsidR="00F71F8D" w:rsidRPr="00952DB2">
        <w:rPr>
          <w:rFonts w:ascii="Garamond" w:hAnsi="Garamond" w:cs="Arial"/>
          <w:sz w:val="20"/>
          <w:szCs w:val="20"/>
        </w:rPr>
        <w:t>;</w:t>
      </w:r>
      <w:r w:rsidR="00F71F8D" w:rsidRPr="00952DB2">
        <w:rPr>
          <w:rFonts w:ascii="Garamond" w:hAnsi="Garamond"/>
          <w:sz w:val="20"/>
          <w:szCs w:val="20"/>
        </w:rPr>
        <w:t xml:space="preserve"> </w:t>
      </w:r>
    </w:p>
    <w:p w14:paraId="7FF03EC7" w14:textId="77777777" w:rsidR="00F71F8D" w:rsidRPr="00952DB2" w:rsidRDefault="00F71F8D" w:rsidP="00D5588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eastAsia="Times New Roman" w:hAnsi="Garamond" w:cs="Arial"/>
          <w:sz w:val="20"/>
          <w:szCs w:val="20"/>
        </w:rPr>
      </w:pPr>
    </w:p>
    <w:p w14:paraId="26AE7CD8" w14:textId="576A17B3" w:rsidR="00303132" w:rsidRDefault="00C30E34" w:rsidP="007D1A70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redávajúci</w:t>
      </w:r>
      <w:r w:rsidRPr="00952DB2">
        <w:rPr>
          <w:rFonts w:ascii="Garamond" w:hAnsi="Garamond" w:cs="Arial"/>
          <w:sz w:val="20"/>
          <w:szCs w:val="20"/>
        </w:rPr>
        <w:t xml:space="preserve"> </w:t>
      </w:r>
      <w:r w:rsidR="00F71F8D" w:rsidRPr="00952DB2">
        <w:rPr>
          <w:rFonts w:ascii="Garamond" w:hAnsi="Garamond" w:cs="Arial"/>
          <w:sz w:val="20"/>
          <w:szCs w:val="20"/>
        </w:rPr>
        <w:t>nevybaví</w:t>
      </w:r>
      <w:r w:rsidR="00F71F8D" w:rsidRPr="00952DB2">
        <w:rPr>
          <w:rFonts w:ascii="Garamond" w:eastAsia="Times New Roman" w:hAnsi="Garamond" w:cs="Arial"/>
          <w:sz w:val="20"/>
          <w:szCs w:val="20"/>
        </w:rPr>
        <w:t xml:space="preserve"> reklamáciu v súlade s článkom </w:t>
      </w:r>
      <w:r w:rsidR="00AF7DD0" w:rsidRPr="00952DB2">
        <w:rPr>
          <w:rFonts w:ascii="Garamond" w:eastAsia="Times New Roman" w:hAnsi="Garamond" w:cs="Arial"/>
          <w:sz w:val="20"/>
          <w:szCs w:val="20"/>
        </w:rPr>
        <w:t>5</w:t>
      </w:r>
      <w:r w:rsidR="00F71F8D" w:rsidRPr="00952DB2">
        <w:rPr>
          <w:rFonts w:ascii="Garamond" w:eastAsia="Times New Roman" w:hAnsi="Garamond" w:cs="Arial"/>
          <w:sz w:val="20"/>
          <w:szCs w:val="20"/>
        </w:rPr>
        <w:t xml:space="preserve"> Zmluvy;</w:t>
      </w:r>
    </w:p>
    <w:p w14:paraId="6789418D" w14:textId="1B2E8721" w:rsidR="009106D4" w:rsidRPr="00303132" w:rsidRDefault="009106D4" w:rsidP="003031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</w:rPr>
      </w:pPr>
    </w:p>
    <w:p w14:paraId="6D145E35" w14:textId="669C9E73" w:rsidR="00800837" w:rsidRPr="00952DB2" w:rsidRDefault="00800837" w:rsidP="00D55882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952DB2">
        <w:rPr>
          <w:rFonts w:ascii="Garamond" w:hAnsi="Garamond"/>
          <w:color w:val="000000" w:themeColor="text1"/>
          <w:sz w:val="20"/>
          <w:szCs w:val="20"/>
        </w:rPr>
        <w:t>sa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niektoré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z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vyhlásení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C30E34" w:rsidRPr="00BF1D4D">
        <w:rPr>
          <w:rFonts w:ascii="Garamond" w:hAnsi="Garamond"/>
          <w:sz w:val="20"/>
          <w:szCs w:val="20"/>
        </w:rPr>
        <w:t>P</w:t>
      </w:r>
      <w:r w:rsidR="00C30E34">
        <w:rPr>
          <w:rFonts w:ascii="Garamond" w:hAnsi="Garamond"/>
          <w:sz w:val="20"/>
          <w:szCs w:val="20"/>
        </w:rPr>
        <w:t>redávajúceho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podľa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článku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122C93">
        <w:rPr>
          <w:rFonts w:ascii="Garamond" w:hAnsi="Garamond"/>
          <w:color w:val="000000" w:themeColor="text1"/>
          <w:sz w:val="20"/>
          <w:szCs w:val="20"/>
        </w:rPr>
        <w:t>7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F7DD0" w:rsidRPr="00952DB2">
        <w:rPr>
          <w:rFonts w:ascii="Garamond" w:hAnsi="Garamond"/>
          <w:color w:val="000000" w:themeColor="text1"/>
          <w:sz w:val="20"/>
          <w:szCs w:val="20"/>
        </w:rPr>
        <w:t>bod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122C93">
        <w:rPr>
          <w:rFonts w:ascii="Garamond" w:hAnsi="Garamond"/>
          <w:color w:val="000000" w:themeColor="text1"/>
          <w:sz w:val="20"/>
          <w:szCs w:val="20"/>
        </w:rPr>
        <w:t>7</w:t>
      </w:r>
      <w:r w:rsidRPr="00952DB2">
        <w:rPr>
          <w:rFonts w:ascii="Garamond" w:hAnsi="Garamond"/>
          <w:color w:val="000000" w:themeColor="text1"/>
          <w:sz w:val="20"/>
          <w:szCs w:val="20"/>
        </w:rPr>
        <w:t>.1</w:t>
      </w:r>
      <w:r w:rsidR="003F7FBC">
        <w:rPr>
          <w:rFonts w:ascii="Garamond" w:hAnsi="Garamond"/>
          <w:color w:val="000000" w:themeColor="text1"/>
          <w:sz w:val="20"/>
          <w:szCs w:val="20"/>
        </w:rPr>
        <w:t xml:space="preserve"> a 7.2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Zmluvy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ukáže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ako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nepravdivé</w:t>
      </w:r>
      <w:r w:rsidR="00763892" w:rsidRPr="00952DB2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A08CCDE" w14:textId="77777777" w:rsidR="00F71F8D" w:rsidRPr="00C85B83" w:rsidRDefault="00F71F8D" w:rsidP="00C85B83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B34B" w14:textId="654FBFC6" w:rsidR="00800837" w:rsidRDefault="00800837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podstatné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porušenie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C30E34" w:rsidRPr="00BF1D4D">
        <w:rPr>
          <w:rFonts w:ascii="Garamond" w:hAnsi="Garamond"/>
          <w:sz w:val="20"/>
          <w:szCs w:val="20"/>
        </w:rPr>
        <w:t>P</w:t>
      </w:r>
      <w:r w:rsidR="00C30E34">
        <w:rPr>
          <w:rFonts w:ascii="Garamond" w:hAnsi="Garamond"/>
          <w:sz w:val="20"/>
          <w:szCs w:val="20"/>
        </w:rPr>
        <w:t>redávajúci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považuje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prípad,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niektoré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vyhlásení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C30E34">
        <w:rPr>
          <w:rFonts w:ascii="Garamond" w:hAnsi="Garamond"/>
          <w:sz w:val="20"/>
          <w:szCs w:val="20"/>
        </w:rPr>
        <w:t>Kupujúceho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článku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122C93">
        <w:rPr>
          <w:rFonts w:ascii="Garamond" w:hAnsi="Garamond"/>
          <w:sz w:val="20"/>
          <w:szCs w:val="20"/>
        </w:rPr>
        <w:t>7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AF7DD0" w:rsidRPr="00952DB2">
        <w:rPr>
          <w:rFonts w:ascii="Garamond" w:hAnsi="Garamond"/>
          <w:sz w:val="20"/>
          <w:szCs w:val="20"/>
        </w:rPr>
        <w:t>bod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122C93">
        <w:rPr>
          <w:rFonts w:ascii="Garamond" w:hAnsi="Garamond"/>
          <w:sz w:val="20"/>
          <w:szCs w:val="20"/>
        </w:rPr>
        <w:t>7</w:t>
      </w:r>
      <w:r w:rsidRPr="00952DB2">
        <w:rPr>
          <w:rFonts w:ascii="Garamond" w:hAnsi="Garamond"/>
          <w:sz w:val="20"/>
          <w:szCs w:val="20"/>
        </w:rPr>
        <w:t>.</w:t>
      </w:r>
      <w:r w:rsidR="00845D80">
        <w:rPr>
          <w:rFonts w:ascii="Garamond" w:hAnsi="Garamond"/>
          <w:sz w:val="20"/>
          <w:szCs w:val="20"/>
        </w:rPr>
        <w:t>5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ukáže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nepravdivé.</w:t>
      </w:r>
    </w:p>
    <w:p w14:paraId="4DF0FE07" w14:textId="77777777" w:rsidR="00303132" w:rsidRPr="00303132" w:rsidRDefault="00303132" w:rsidP="00303132">
      <w:pPr>
        <w:pStyle w:val="Odsekzoznamu"/>
        <w:rPr>
          <w:rFonts w:ascii="Garamond" w:hAnsi="Garamond"/>
          <w:sz w:val="20"/>
          <w:szCs w:val="20"/>
        </w:rPr>
      </w:pPr>
    </w:p>
    <w:p w14:paraId="517C6B94" w14:textId="1B6EB276" w:rsidR="00303132" w:rsidRPr="00303132" w:rsidRDefault="00C30E34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</w:rPr>
        <w:t>Kupujúci</w:t>
      </w:r>
      <w:r w:rsidR="00303132" w:rsidRPr="00303132">
        <w:rPr>
          <w:rFonts w:ascii="Garamond" w:hAnsi="Garamond" w:cs="Arial"/>
          <w:sz w:val="20"/>
        </w:rPr>
        <w:t xml:space="preserve"> má taktiež právo odstúpiť od Zmluvy, ak P</w:t>
      </w:r>
      <w:r>
        <w:rPr>
          <w:rFonts w:ascii="Garamond" w:hAnsi="Garamond" w:cs="Arial"/>
          <w:sz w:val="20"/>
        </w:rPr>
        <w:t>redávajúci</w:t>
      </w:r>
      <w:r w:rsidR="00303132" w:rsidRPr="00303132">
        <w:rPr>
          <w:rFonts w:ascii="Garamond" w:hAnsi="Garamond" w:cs="Arial"/>
          <w:sz w:val="20"/>
        </w:rPr>
        <w:t xml:space="preserve"> v čase uzavretia Zmluvy nebol zapísaný v Registri partnerov verejného sektora, ak bol z tohto registra vymazaný alebo ak mu bol právoplatne uložený zákaz účasti podľa § 182 ods. 3 písm. b) Zákona o verejnom obstarávaní.</w:t>
      </w:r>
    </w:p>
    <w:p w14:paraId="24152583" w14:textId="77777777" w:rsidR="00073680" w:rsidRPr="00952DB2" w:rsidRDefault="00073680" w:rsidP="00D55882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FEFC5D" w14:textId="49618BFC" w:rsidR="00800837" w:rsidRPr="00952DB2" w:rsidRDefault="00800837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Výzvy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uvedené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tomto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článku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musia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byť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doručené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adresy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doručovanie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písomností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uvedené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záhlaví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Zmluvy.</w:t>
      </w:r>
    </w:p>
    <w:p w14:paraId="5B75484D" w14:textId="77777777" w:rsidR="004B3A95" w:rsidRPr="00952DB2" w:rsidRDefault="004B3A95" w:rsidP="00D55882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DE2B4E" w14:textId="2D55CDA5" w:rsidR="00800837" w:rsidRPr="00952DB2" w:rsidRDefault="00800837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Odstúpenie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nadobudne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účinnosť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dňom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doručenia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písomného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oznámenia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odstúpení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druhej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strane.</w:t>
      </w:r>
    </w:p>
    <w:p w14:paraId="4EA5F16D" w14:textId="77777777" w:rsidR="00015156" w:rsidRPr="00952DB2" w:rsidRDefault="00015156" w:rsidP="00D55882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CEEB23F" w14:textId="06059FAD" w:rsidR="00800837" w:rsidRPr="00952DB2" w:rsidRDefault="00800837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Odstúpením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zaniká,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teda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zanikajú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všetky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práva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povinnosti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strán,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vyplývajú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Odstúpenie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však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nedotýka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nároku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zaplatenie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pokuty,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nároku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náhradu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škody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vzniknutej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všetkých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ostatných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nárokov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strán,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vzhľadom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svoju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podstatu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zánikom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nezanikajú.</w:t>
      </w:r>
    </w:p>
    <w:p w14:paraId="20CB73CF" w14:textId="77777777" w:rsidR="00533C25" w:rsidRPr="00952DB2" w:rsidRDefault="00533C25" w:rsidP="00D55882">
      <w:pPr>
        <w:pStyle w:val="Odsekzoznamu"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4EAD9C8" w14:textId="1A191317" w:rsidR="00015156" w:rsidRPr="00C10A2B" w:rsidRDefault="00015156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10A2B">
        <w:rPr>
          <w:rFonts w:ascii="Garamond" w:hAnsi="Garamond" w:cs="Arial"/>
          <w:sz w:val="20"/>
          <w:szCs w:val="20"/>
        </w:rPr>
        <w:t xml:space="preserve">Zmluvu môže </w:t>
      </w:r>
      <w:r w:rsidR="00C30E34">
        <w:rPr>
          <w:rFonts w:ascii="Garamond" w:hAnsi="Garamond" w:cs="Arial"/>
          <w:sz w:val="20"/>
          <w:szCs w:val="20"/>
        </w:rPr>
        <w:t>Kupujúci</w:t>
      </w:r>
      <w:r w:rsidRPr="00C10A2B">
        <w:rPr>
          <w:rFonts w:ascii="Garamond" w:hAnsi="Garamond" w:cs="Arial"/>
          <w:sz w:val="20"/>
          <w:szCs w:val="20"/>
        </w:rPr>
        <w:t xml:space="preserve"> vypovedať aj bez udania dôvodu zaslaním písomnej výpovede </w:t>
      </w:r>
      <w:r w:rsidR="00C30E34">
        <w:rPr>
          <w:rFonts w:ascii="Garamond" w:hAnsi="Garamond" w:cs="Arial"/>
          <w:sz w:val="20"/>
          <w:szCs w:val="20"/>
        </w:rPr>
        <w:t>Predávajúcemu</w:t>
      </w:r>
      <w:r w:rsidRPr="00C10A2B">
        <w:rPr>
          <w:rFonts w:ascii="Garamond" w:hAnsi="Garamond" w:cs="Arial"/>
          <w:sz w:val="20"/>
          <w:szCs w:val="20"/>
        </w:rPr>
        <w:t xml:space="preserve"> na adresu jeho sídla uvedenú v záhlaví Zmluvy, pričom výpovedná lehote je 1 (jeden) mesiac a začína plynúť prvým dňom mesiaca nasledujúceho po mesiaci, v ktorom bola výpoveď doručená P</w:t>
      </w:r>
      <w:r w:rsidR="00C30E34">
        <w:rPr>
          <w:rFonts w:ascii="Garamond" w:hAnsi="Garamond" w:cs="Arial"/>
          <w:sz w:val="20"/>
          <w:szCs w:val="20"/>
        </w:rPr>
        <w:t>redávajúcemu</w:t>
      </w:r>
      <w:r w:rsidRPr="00C10A2B">
        <w:rPr>
          <w:rFonts w:ascii="Garamond" w:hAnsi="Garamond" w:cs="Arial"/>
          <w:sz w:val="20"/>
          <w:szCs w:val="20"/>
        </w:rPr>
        <w:t>.</w:t>
      </w:r>
      <w:r w:rsidR="00F71F8D" w:rsidRPr="00C10A2B">
        <w:rPr>
          <w:rFonts w:ascii="Garamond" w:hAnsi="Garamond" w:cs="Arial"/>
          <w:sz w:val="20"/>
          <w:szCs w:val="20"/>
        </w:rPr>
        <w:t xml:space="preserve"> </w:t>
      </w:r>
    </w:p>
    <w:p w14:paraId="11517F72" w14:textId="77777777" w:rsidR="00C10A2B" w:rsidRPr="00C85B83" w:rsidRDefault="00C10A2B" w:rsidP="00C85B83">
      <w:pPr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4C38F673" w14:textId="487D7DD7" w:rsidR="00800837" w:rsidRPr="00952DB2" w:rsidRDefault="00800837" w:rsidP="00243B9D">
      <w:pPr>
        <w:pStyle w:val="Odsekzoznamu"/>
        <w:widowControl w:val="0"/>
        <w:numPr>
          <w:ilvl w:val="1"/>
          <w:numId w:val="4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Zmluva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zaniká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základe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dohody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strán.</w:t>
      </w:r>
    </w:p>
    <w:p w14:paraId="32B63469" w14:textId="77777777" w:rsidR="00013130" w:rsidRPr="00952DB2" w:rsidRDefault="00013130" w:rsidP="00D55882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30579B0" w14:textId="3AFD1F85" w:rsidR="00013130" w:rsidRPr="00952DB2" w:rsidRDefault="00013130" w:rsidP="00CB69F9">
      <w:pPr>
        <w:widowControl w:val="0"/>
        <w:numPr>
          <w:ilvl w:val="0"/>
          <w:numId w:val="41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ZÁVEREČNÉ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USTANOVENIA</w:t>
      </w:r>
    </w:p>
    <w:p w14:paraId="541A0ABC" w14:textId="77777777" w:rsidR="00013130" w:rsidRPr="00952DB2" w:rsidRDefault="00013130" w:rsidP="00D55882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61AB82D" w14:textId="1BFF6C23" w:rsidR="00013130" w:rsidRPr="00542948" w:rsidRDefault="00013130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b/>
          <w:bCs/>
          <w:sz w:val="20"/>
          <w:szCs w:val="20"/>
        </w:rPr>
      </w:pPr>
      <w:r w:rsidRPr="00542948">
        <w:rPr>
          <w:rFonts w:ascii="Garamond" w:eastAsia="Times New Roman" w:hAnsi="Garamond"/>
          <w:sz w:val="20"/>
          <w:szCs w:val="20"/>
          <w:lang w:eastAsia="en-US"/>
        </w:rPr>
        <w:t>Zmluva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nadobúda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účinnosť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dňom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nasledujúcim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po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dni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jej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zverejnenia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542948">
        <w:rPr>
          <w:rFonts w:ascii="Garamond" w:eastAsia="Times New Roman" w:hAnsi="Garamond"/>
          <w:sz w:val="20"/>
          <w:szCs w:val="20"/>
          <w:lang w:eastAsia="en-US"/>
        </w:rPr>
        <w:t>podľa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§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542948">
        <w:rPr>
          <w:rFonts w:ascii="Garamond" w:eastAsia="Times New Roman" w:hAnsi="Garamond"/>
          <w:sz w:val="20"/>
          <w:szCs w:val="20"/>
          <w:lang w:eastAsia="en-US"/>
        </w:rPr>
        <w:t>47a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542948">
        <w:rPr>
          <w:rFonts w:ascii="Garamond" w:eastAsia="Times New Roman" w:hAnsi="Garamond"/>
          <w:sz w:val="20"/>
          <w:szCs w:val="20"/>
          <w:lang w:eastAsia="en-US"/>
        </w:rPr>
        <w:t>Občiansk</w:t>
      </w:r>
      <w:r w:rsidR="00073680" w:rsidRPr="00542948">
        <w:rPr>
          <w:rFonts w:ascii="Garamond" w:eastAsia="Times New Roman" w:hAnsi="Garamond"/>
          <w:sz w:val="20"/>
          <w:szCs w:val="20"/>
          <w:lang w:eastAsia="en-US"/>
        </w:rPr>
        <w:t>eho</w:t>
      </w:r>
      <w:r w:rsidR="00B62536" w:rsidRPr="00542948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542948">
        <w:rPr>
          <w:rFonts w:ascii="Garamond" w:eastAsia="Times New Roman" w:hAnsi="Garamond"/>
          <w:sz w:val="20"/>
          <w:szCs w:val="20"/>
          <w:lang w:eastAsia="en-US"/>
        </w:rPr>
        <w:t>zákonník</w:t>
      </w:r>
      <w:r w:rsidR="00073680" w:rsidRPr="00542948">
        <w:rPr>
          <w:rFonts w:ascii="Garamond" w:eastAsia="Times New Roman" w:hAnsi="Garamond"/>
          <w:sz w:val="20"/>
          <w:szCs w:val="20"/>
          <w:lang w:eastAsia="en-US"/>
        </w:rPr>
        <w:t>a.</w:t>
      </w:r>
    </w:p>
    <w:p w14:paraId="42B1E7AD" w14:textId="77777777" w:rsidR="003D2AAD" w:rsidRPr="00952DB2" w:rsidRDefault="003D2AAD" w:rsidP="00D55882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sz w:val="20"/>
          <w:szCs w:val="20"/>
        </w:rPr>
      </w:pPr>
    </w:p>
    <w:p w14:paraId="3E11B13D" w14:textId="1880EDE6" w:rsidR="00013130" w:rsidRPr="00952DB2" w:rsidRDefault="00D01FCA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V</w:t>
      </w:r>
      <w:r w:rsidR="00013130" w:rsidRPr="00952DB2">
        <w:rPr>
          <w:rFonts w:ascii="Garamond" w:hAnsi="Garamond" w:cs="Arial"/>
          <w:sz w:val="20"/>
          <w:szCs w:val="20"/>
        </w:rPr>
        <w:t>zťahy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upravené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Zmluvou</w:t>
      </w:r>
      <w:r w:rsidR="001D358B" w:rsidRPr="00952DB2">
        <w:rPr>
          <w:rFonts w:ascii="Garamond" w:hAnsi="Garamond" w:cs="Arial"/>
          <w:sz w:val="20"/>
          <w:szCs w:val="20"/>
        </w:rPr>
        <w:t>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ako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aj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vzťahy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vznikajúce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zo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sa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spravujú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právnym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poriadkom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Slovenskej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eastAsia="Times New Roman" w:hAnsi="Garamond"/>
          <w:sz w:val="20"/>
          <w:szCs w:val="20"/>
          <w:lang w:eastAsia="en-US"/>
        </w:rPr>
        <w:t>republiky</w:t>
      </w:r>
      <w:r w:rsidR="00013130" w:rsidRPr="00952DB2">
        <w:rPr>
          <w:rFonts w:ascii="Garamond" w:hAnsi="Garamond" w:cs="Arial"/>
          <w:sz w:val="20"/>
          <w:szCs w:val="20"/>
        </w:rPr>
        <w:t>.</w:t>
      </w:r>
    </w:p>
    <w:p w14:paraId="47C93F63" w14:textId="77777777" w:rsidR="003D2AAD" w:rsidRPr="00952DB2" w:rsidRDefault="003D2AAD" w:rsidP="00D55882">
      <w:pPr>
        <w:pStyle w:val="Odsekzoznamu"/>
        <w:widowControl w:val="0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7434ECF" w14:textId="781EA114" w:rsidR="002161E9" w:rsidRPr="00952DB2" w:rsidRDefault="00013130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eastAsia="Times New Roman" w:hAnsi="Garamond"/>
          <w:sz w:val="20"/>
          <w:szCs w:val="20"/>
          <w:lang w:eastAsia="en-US"/>
        </w:rPr>
        <w:t>Zmluvné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dohodli,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že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akýkoľvek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spor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vzniknutý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základe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alebo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súvislosti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Zmluvou,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vrátane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otázok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platnosti,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účinnosti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alebo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výkladu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bude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rozhodnutý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príslušným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súdom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Slovenskej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republike.</w:t>
      </w:r>
    </w:p>
    <w:p w14:paraId="52429ABB" w14:textId="77777777" w:rsidR="002161E9" w:rsidRPr="00952DB2" w:rsidRDefault="002161E9" w:rsidP="00D55882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29B863F" w14:textId="26F0C970" w:rsidR="002161E9" w:rsidRPr="00952DB2" w:rsidRDefault="002161E9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eastAsia="Times New Roman" w:hAnsi="Garamond"/>
          <w:sz w:val="20"/>
          <w:szCs w:val="20"/>
          <w:lang w:eastAsia="en-US"/>
        </w:rPr>
        <w:t>Práva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povinnosti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Zmluvy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prechádzajú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na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právnych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nástupcov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Zmluvných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strán.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="00C30E34" w:rsidRPr="00BF1D4D">
        <w:rPr>
          <w:rFonts w:ascii="Garamond" w:hAnsi="Garamond"/>
          <w:sz w:val="20"/>
          <w:szCs w:val="20"/>
        </w:rPr>
        <w:t>P</w:t>
      </w:r>
      <w:r w:rsidR="00C30E34">
        <w:rPr>
          <w:rFonts w:ascii="Garamond" w:hAnsi="Garamond"/>
          <w:sz w:val="20"/>
          <w:szCs w:val="20"/>
        </w:rPr>
        <w:t>redávajúci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môže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svoje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voči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="00C30E34">
        <w:rPr>
          <w:rFonts w:ascii="Garamond" w:eastAsia="Calibri" w:hAnsi="Garamond"/>
          <w:sz w:val="20"/>
          <w:szCs w:val="20"/>
        </w:rPr>
        <w:t>Kupujúcemu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vyplývajúce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Zmluvy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postúpiť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len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predchádzajúcim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písomným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súhlasom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="00C30E34">
        <w:rPr>
          <w:rFonts w:ascii="Garamond" w:eastAsia="Calibri" w:hAnsi="Garamond"/>
          <w:sz w:val="20"/>
          <w:szCs w:val="20"/>
        </w:rPr>
        <w:t>Kupujúceho</w:t>
      </w:r>
      <w:r w:rsidRPr="00952DB2">
        <w:rPr>
          <w:rFonts w:ascii="Garamond" w:eastAsia="Calibri" w:hAnsi="Garamond"/>
          <w:sz w:val="20"/>
          <w:szCs w:val="20"/>
        </w:rPr>
        <w:t>.</w:t>
      </w:r>
    </w:p>
    <w:p w14:paraId="6DD3AAF1" w14:textId="77777777" w:rsidR="00B17EF7" w:rsidRPr="00952DB2" w:rsidRDefault="00B17EF7" w:rsidP="00D55882">
      <w:pPr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C66F186" w14:textId="3453099B" w:rsidR="00013130" w:rsidRPr="00952DB2" w:rsidRDefault="003A75B4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eastAsia="Times New Roman" w:hAnsi="Garamond" w:cs="Garamond"/>
          <w:sz w:val="20"/>
          <w:szCs w:val="20"/>
        </w:rPr>
        <w:t>Zmluvné</w:t>
      </w:r>
      <w:r w:rsidR="00B62536" w:rsidRPr="00952DB2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Garamond"/>
          <w:sz w:val="20"/>
          <w:szCs w:val="20"/>
        </w:rPr>
        <w:t>strany</w:t>
      </w:r>
      <w:r w:rsidR="00B62536" w:rsidRPr="00952DB2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Garamond"/>
          <w:sz w:val="20"/>
          <w:szCs w:val="20"/>
        </w:rPr>
        <w:t>sa</w:t>
      </w:r>
      <w:r w:rsidR="00B62536" w:rsidRPr="00952DB2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Garamond"/>
          <w:sz w:val="20"/>
          <w:szCs w:val="20"/>
        </w:rPr>
        <w:t>dohodli</w:t>
      </w:r>
      <w:r w:rsidR="00B62536" w:rsidRPr="00952DB2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rozsahu</w:t>
      </w:r>
      <w:r w:rsidR="001D358B" w:rsidRPr="00952DB2">
        <w:rPr>
          <w:rFonts w:ascii="Garamond" w:hAnsi="Garamond" w:cs="Garamond"/>
          <w:sz w:val="20"/>
          <w:szCs w:val="20"/>
        </w:rPr>
        <w:t>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akom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to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právne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predpisy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pripúšťajú,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že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vylučujú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právo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</w:t>
      </w:r>
      <w:r w:rsidR="00C30E34">
        <w:rPr>
          <w:rFonts w:ascii="Garamond" w:hAnsi="Garamond" w:cs="Garamond"/>
          <w:sz w:val="20"/>
          <w:szCs w:val="20"/>
        </w:rPr>
        <w:t>redávajúceho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eastAsia="Times New Roman" w:hAnsi="Garamond"/>
          <w:sz w:val="20"/>
          <w:szCs w:val="20"/>
          <w:lang w:eastAsia="en-US"/>
        </w:rPr>
        <w:t>započítať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bez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súhlasu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C30E34">
        <w:rPr>
          <w:rFonts w:ascii="Garamond" w:hAnsi="Garamond" w:cs="Garamond"/>
          <w:sz w:val="20"/>
          <w:szCs w:val="20"/>
        </w:rPr>
        <w:t>Kupujúceho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akúkoľvek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svoju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pohľadávku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voči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C30E34">
        <w:rPr>
          <w:rFonts w:ascii="Garamond" w:hAnsi="Garamond" w:cs="Garamond"/>
          <w:sz w:val="20"/>
          <w:szCs w:val="20"/>
        </w:rPr>
        <w:t>Kupujúcemu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oproti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akejkoľvek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pohľadávke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C30E34">
        <w:rPr>
          <w:rFonts w:ascii="Garamond" w:hAnsi="Garamond" w:cs="Garamond"/>
          <w:sz w:val="20"/>
          <w:szCs w:val="20"/>
        </w:rPr>
        <w:t>Kupujúceho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voči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</w:t>
      </w:r>
      <w:r w:rsidR="00C30E34">
        <w:rPr>
          <w:rFonts w:ascii="Garamond" w:hAnsi="Garamond" w:cs="Garamond"/>
          <w:sz w:val="20"/>
          <w:szCs w:val="20"/>
        </w:rPr>
        <w:t>redávajúcemu</w:t>
      </w:r>
      <w:r w:rsidR="00013130" w:rsidRPr="00952DB2">
        <w:rPr>
          <w:rFonts w:ascii="Garamond" w:hAnsi="Garamond" w:cs="Garamond"/>
          <w:sz w:val="20"/>
          <w:szCs w:val="20"/>
        </w:rPr>
        <w:t>.</w:t>
      </w:r>
    </w:p>
    <w:p w14:paraId="444CA421" w14:textId="77777777" w:rsidR="003D2AAD" w:rsidRPr="00952DB2" w:rsidRDefault="003D2AAD" w:rsidP="00D55882">
      <w:pPr>
        <w:pStyle w:val="Odsekzoznamu"/>
        <w:widowControl w:val="0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2764C9E9" w14:textId="75C69482" w:rsidR="003D2AAD" w:rsidRPr="00122C93" w:rsidRDefault="00C30E34" w:rsidP="00850ACE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Kupujúci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môže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kedykoľvek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započítať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pohľadávku,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ktorú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má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voči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3A75B4" w:rsidRPr="00952DB2">
        <w:rPr>
          <w:rFonts w:ascii="Garamond" w:hAnsi="Garamond" w:cs="Garamond"/>
          <w:sz w:val="20"/>
          <w:szCs w:val="20"/>
        </w:rPr>
        <w:t>P</w:t>
      </w:r>
      <w:r>
        <w:rPr>
          <w:rFonts w:ascii="Garamond" w:hAnsi="Garamond" w:cs="Garamond"/>
          <w:sz w:val="20"/>
          <w:szCs w:val="20"/>
        </w:rPr>
        <w:t>redávajúcemu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proti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akejkoľvek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pohľadávke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(bez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ohľadu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na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to,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je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čase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započítania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splatná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alebo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nie),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ktorú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má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3A75B4" w:rsidRPr="00952DB2">
        <w:rPr>
          <w:rFonts w:ascii="Garamond" w:hAnsi="Garamond" w:cs="Garamond"/>
          <w:sz w:val="20"/>
          <w:szCs w:val="20"/>
        </w:rPr>
        <w:t>P</w:t>
      </w:r>
      <w:r>
        <w:rPr>
          <w:rFonts w:ascii="Garamond" w:hAnsi="Garamond" w:cs="Garamond"/>
          <w:sz w:val="20"/>
          <w:szCs w:val="20"/>
        </w:rPr>
        <w:t>redávajúci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voči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Kupujúcemu</w:t>
      </w:r>
      <w:r w:rsidR="00013130" w:rsidRPr="00952DB2">
        <w:rPr>
          <w:rFonts w:ascii="Garamond" w:hAnsi="Garamond" w:cs="Garamond"/>
          <w:sz w:val="20"/>
          <w:szCs w:val="20"/>
        </w:rPr>
        <w:t>.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Ak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sú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započítavané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pohľadávky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denominované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rôznych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menách,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Kupujúci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je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oprávnený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účely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započítania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eastAsia="Times New Roman" w:hAnsi="Garamond"/>
          <w:sz w:val="20"/>
          <w:szCs w:val="20"/>
          <w:lang w:eastAsia="en-US"/>
        </w:rPr>
        <w:t>prepočítať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čiastku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ktorejkoľvek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pohľadávky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do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meny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druhej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pohľadávky,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pričom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použije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výmenný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kurz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stanovený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kurzovom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lístku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publikovanom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Európskou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centrálnou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bankou.</w:t>
      </w:r>
    </w:p>
    <w:p w14:paraId="5E3C38AF" w14:textId="77777777" w:rsidR="00122C93" w:rsidRPr="00122C93" w:rsidRDefault="00122C93" w:rsidP="00122C93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0862080" w14:textId="07FCFB0B" w:rsidR="00AF7DD0" w:rsidRPr="00952DB2" w:rsidRDefault="00AF7DD0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52DB2">
        <w:rPr>
          <w:rFonts w:ascii="Garamond" w:hAnsi="Garamond" w:cs="Garamond"/>
          <w:sz w:val="20"/>
          <w:szCs w:val="20"/>
        </w:rPr>
        <w:t>Zmluvu</w:t>
      </w:r>
      <w:r w:rsidRPr="00952DB2">
        <w:rPr>
          <w:rFonts w:ascii="Garamond" w:eastAsia="Calibri" w:hAnsi="Garamond" w:cs="Times New Roman"/>
          <w:sz w:val="20"/>
          <w:szCs w:val="20"/>
        </w:rPr>
        <w:t xml:space="preserve"> možno meniť</w:t>
      </w:r>
      <w:r w:rsidR="000F06A7">
        <w:rPr>
          <w:rFonts w:ascii="Garamond" w:eastAsia="Calibri" w:hAnsi="Garamond" w:cs="Times New Roman"/>
          <w:sz w:val="20"/>
          <w:szCs w:val="20"/>
        </w:rPr>
        <w:t xml:space="preserve"> a</w:t>
      </w:r>
      <w:r w:rsidRPr="00952DB2">
        <w:rPr>
          <w:rFonts w:ascii="Garamond" w:eastAsia="Calibri" w:hAnsi="Garamond" w:cs="Times New Roman"/>
          <w:sz w:val="20"/>
          <w:szCs w:val="20"/>
        </w:rPr>
        <w:t xml:space="preserve"> dopĺňať ju</w:t>
      </w:r>
      <w:r w:rsidR="000F06A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52DB2">
        <w:rPr>
          <w:rFonts w:ascii="Garamond" w:eastAsia="Calibri" w:hAnsi="Garamond" w:cs="Times New Roman"/>
          <w:sz w:val="20"/>
          <w:szCs w:val="20"/>
        </w:rPr>
        <w:t>len písomne, a to na základe dohody Zmluvných strán podpísanej Zmluvnými stranami</w:t>
      </w:r>
      <w:r w:rsidR="000F06A7">
        <w:rPr>
          <w:rFonts w:ascii="Garamond" w:eastAsia="Calibri" w:hAnsi="Garamond" w:cs="Times New Roman"/>
          <w:sz w:val="20"/>
          <w:szCs w:val="20"/>
        </w:rPr>
        <w:t xml:space="preserve"> a v súlade so Zákonom o verejnom obstarávaní</w:t>
      </w:r>
      <w:r w:rsidRPr="00952DB2">
        <w:rPr>
          <w:rFonts w:ascii="Garamond" w:eastAsia="Calibri" w:hAnsi="Garamond" w:cs="Times New Roman"/>
          <w:sz w:val="20"/>
          <w:szCs w:val="20"/>
        </w:rPr>
        <w:t>.</w:t>
      </w:r>
    </w:p>
    <w:p w14:paraId="40D22A15" w14:textId="77777777" w:rsidR="00AF7DD0" w:rsidRPr="00320708" w:rsidRDefault="00AF7DD0" w:rsidP="00320708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9A53058" w14:textId="77777777" w:rsidR="00AF7DD0" w:rsidRPr="00952DB2" w:rsidRDefault="00AF7DD0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52DB2">
        <w:rPr>
          <w:rFonts w:ascii="Garamond" w:hAnsi="Garamond" w:cs="Garamond"/>
          <w:sz w:val="20"/>
          <w:szCs w:val="20"/>
        </w:rPr>
        <w:t>V prípade, ak sa niektoré z ustanovení Zmluvy stane neplatným alebo nevymáhateľným, nemá takáto neplatnosť alebo nevymáhateľnosť niektorého z ustanovení Zmluvy vplyv na platnosť a vymáhateľnosť ostatných ustanovení Zmluvy. Zmluvné strany sú v takomto prípade povinné bez zbytočného odkladu uzatvoriť dodatok k Zmluve, ktorý nahradí neplatné alebo nevymáhateľné ustanovenie Zmluvy iným ustanovením, ktoré ho v právnom aj obchodnom zmysle najbližšie nahradzuje tak, aby bola vôľa Zmluvných strán vyjadrená v nahrádzaných ustanoveniach Zmluvy zachovaná</w:t>
      </w:r>
      <w:r w:rsidRPr="00952DB2">
        <w:rPr>
          <w:rFonts w:ascii="Garamond" w:eastAsia="Calibri" w:hAnsi="Garamond" w:cs="Times New Roman"/>
          <w:sz w:val="20"/>
          <w:szCs w:val="20"/>
        </w:rPr>
        <w:t>.</w:t>
      </w:r>
    </w:p>
    <w:p w14:paraId="313C97DB" w14:textId="77777777" w:rsidR="00AF7DD0" w:rsidRPr="00952DB2" w:rsidRDefault="00AF7DD0" w:rsidP="00D55882">
      <w:pPr>
        <w:widowControl w:val="0"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9A7802" w14:textId="77777777" w:rsidR="00AF7DD0" w:rsidRPr="00952DB2" w:rsidRDefault="00AF7DD0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52DB2">
        <w:rPr>
          <w:rFonts w:ascii="Garamond" w:hAnsi="Garamond" w:cs="Garamond"/>
          <w:sz w:val="20"/>
          <w:szCs w:val="20"/>
        </w:rPr>
        <w:t>Žiadna</w:t>
      </w:r>
      <w:r w:rsidRPr="00952DB2">
        <w:rPr>
          <w:rFonts w:ascii="Garamond" w:eastAsia="Calibri" w:hAnsi="Garamond" w:cs="Times New Roman"/>
          <w:sz w:val="20"/>
          <w:szCs w:val="20"/>
        </w:rPr>
        <w:t xml:space="preserve"> zo Zmluvných strán nezodpovedá za omeškanie alebo nesplnenie svojej zmluvnej povinnosti, pokiaľ dôjde k nepredvídateľnej udalosti, ktorú povinná Zmluvná strana nemôže ovplyvniť, najmä k živelnej pohrome, vojne , občianskym nepokojom, nedostatku surovín na trhu, sabotáži, štrajku, alebo inému prípadu tzv. „vyššej moci“. Povinná Zmluvná strana sa zaväzuje omeškanie alebo nemožnosť plnenia zmluvnej povinnosti druhej Zmluvnej strane bezodkladne oznámiť a vyvinúť maximálne úsilie k odstráneniu takejto udalosti, pokiaľ to bude možné. Po odstránení tejto udalosti sa povinná Zmluvná strana zaväzuje vyvinúť maximálne úsilie k splneniu omeškanej </w:t>
      </w:r>
      <w:r w:rsidRPr="00952DB2">
        <w:rPr>
          <w:rFonts w:ascii="Garamond" w:eastAsia="Calibri" w:hAnsi="Garamond" w:cs="Times New Roman"/>
          <w:sz w:val="20"/>
          <w:szCs w:val="20"/>
        </w:rPr>
        <w:lastRenderedPageBreak/>
        <w:t>zmluvnej povinnosti.</w:t>
      </w:r>
    </w:p>
    <w:p w14:paraId="4FABF61A" w14:textId="77777777" w:rsidR="00AF7DD0" w:rsidRPr="00952DB2" w:rsidRDefault="00AF7DD0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52DB2">
        <w:rPr>
          <w:rFonts w:ascii="Garamond" w:eastAsia="Calibri" w:hAnsi="Garamond" w:cs="Times New Roman"/>
          <w:sz w:val="20"/>
          <w:szCs w:val="20"/>
        </w:rPr>
        <w:t xml:space="preserve">Zmluvné strany zhodne prehlasujú, (i) že si Zmluvu riadne prečítali, (ii) v plnom rozsahu porozumeli jej obsahu, ktorý je pre </w:t>
      </w:r>
      <w:proofErr w:type="spellStart"/>
      <w:r w:rsidRPr="00952DB2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Pr="00952DB2">
        <w:rPr>
          <w:rFonts w:ascii="Garamond" w:eastAsia="Calibri" w:hAnsi="Garamond" w:cs="Times New Roman"/>
          <w:sz w:val="20"/>
          <w:szCs w:val="20"/>
        </w:rPr>
        <w:t xml:space="preserve"> dostatočne zrozumiteľný a určitý, (iii) že táto vyjadruje ich slobodnú a vážnu vôľu bez akýchkoľvek omylov a (iv) že táto nebola uzavretá ani v tiesni, ani za nápadne nevýhodných podmienok plynúcich pre ktorúkoľvek Zmluvnú stranu, na znak čoho ju týmto vlastnoručne podpisujú.</w:t>
      </w:r>
    </w:p>
    <w:p w14:paraId="150B96BE" w14:textId="77777777" w:rsidR="00AF7DD0" w:rsidRPr="00952DB2" w:rsidRDefault="00AF7DD0" w:rsidP="00D55882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FF7D541" w14:textId="4261A3CB" w:rsidR="00AF7DD0" w:rsidRPr="00830B7F" w:rsidRDefault="00AF7DD0" w:rsidP="00542948">
      <w:pPr>
        <w:pStyle w:val="Odsekzoznamu"/>
        <w:widowControl w:val="0"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eastAsia="Calibri" w:hAnsi="Garamond" w:cs="Times New Roman"/>
          <w:sz w:val="20"/>
          <w:szCs w:val="20"/>
        </w:rPr>
        <w:t xml:space="preserve">Zmluva je vyhotovená v 3 (troch) rovnopisoch, s tým, že všetky rovnopisy majú platnosť originálu, pričom </w:t>
      </w:r>
      <w:r w:rsidR="00C30E34">
        <w:rPr>
          <w:rFonts w:ascii="Garamond" w:eastAsia="Calibri" w:hAnsi="Garamond" w:cs="Times New Roman"/>
          <w:sz w:val="20"/>
          <w:szCs w:val="20"/>
        </w:rPr>
        <w:t>Kupujúci</w:t>
      </w:r>
      <w:r w:rsidRPr="00952DB2">
        <w:rPr>
          <w:rFonts w:ascii="Garamond" w:eastAsia="Calibri" w:hAnsi="Garamond" w:cs="Times New Roman"/>
          <w:sz w:val="20"/>
          <w:szCs w:val="20"/>
        </w:rPr>
        <w:t xml:space="preserve"> dostane 2 (dva) jej rovnopisy a </w:t>
      </w:r>
      <w:r w:rsidR="00C30E34">
        <w:rPr>
          <w:rFonts w:ascii="Garamond" w:eastAsia="Calibri" w:hAnsi="Garamond" w:cs="Times New Roman"/>
          <w:sz w:val="20"/>
          <w:szCs w:val="20"/>
        </w:rPr>
        <w:t>Predávajúci</w:t>
      </w:r>
      <w:r w:rsidRPr="00952DB2">
        <w:rPr>
          <w:rFonts w:ascii="Garamond" w:eastAsia="Calibri" w:hAnsi="Garamond" w:cs="Times New Roman"/>
          <w:sz w:val="20"/>
          <w:szCs w:val="20"/>
        </w:rPr>
        <w:t xml:space="preserve"> dostane 1 (jeden) jej rovnopis.</w:t>
      </w:r>
    </w:p>
    <w:p w14:paraId="06AB6A80" w14:textId="77777777" w:rsidR="00850ACE" w:rsidRDefault="00850ACE" w:rsidP="00D55882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24BB8A5E" w14:textId="49B80519" w:rsidR="00303132" w:rsidRDefault="00303132" w:rsidP="00D55882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F20A092" w14:textId="25050536" w:rsidR="00850ACE" w:rsidRPr="002161E9" w:rsidRDefault="00D308C8" w:rsidP="003F7FBC">
      <w:pPr>
        <w:ind w:left="3540" w:firstLine="708"/>
        <w:rPr>
          <w:rFonts w:ascii="Garamond" w:eastAsia="Times New Roman" w:hAnsi="Garamond" w:cs="Arial"/>
          <w:b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br w:type="page"/>
      </w:r>
      <w:r w:rsidR="00850ACE" w:rsidRPr="002161E9">
        <w:rPr>
          <w:rFonts w:ascii="Garamond" w:eastAsia="Times New Roman" w:hAnsi="Garamond" w:cs="Arial"/>
          <w:b/>
          <w:sz w:val="20"/>
          <w:szCs w:val="20"/>
        </w:rPr>
        <w:lastRenderedPageBreak/>
        <w:t>PRÍLOHA</w:t>
      </w:r>
      <w:r w:rsidR="00850ACE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850ACE" w:rsidRPr="002161E9">
        <w:rPr>
          <w:rFonts w:ascii="Garamond" w:eastAsia="Times New Roman" w:hAnsi="Garamond" w:cs="Arial"/>
          <w:b/>
          <w:sz w:val="20"/>
          <w:szCs w:val="20"/>
        </w:rPr>
        <w:t>1</w:t>
      </w:r>
    </w:p>
    <w:p w14:paraId="51BCF2DB" w14:textId="77777777" w:rsidR="00850ACE" w:rsidRDefault="00850ACE" w:rsidP="00850ACE">
      <w:pPr>
        <w:widowControl w:val="0"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</w:p>
    <w:p w14:paraId="58BD9219" w14:textId="36EF8A95" w:rsidR="00850ACE" w:rsidRDefault="00850ACE" w:rsidP="00850ACE">
      <w:pPr>
        <w:widowControl w:val="0"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2161E9">
        <w:rPr>
          <w:rFonts w:ascii="Garamond" w:eastAsia="Times New Roman" w:hAnsi="Garamond" w:cs="Arial"/>
          <w:b/>
          <w:sz w:val="20"/>
          <w:szCs w:val="20"/>
        </w:rPr>
        <w:t>ŠPECIFIKÁCIA</w:t>
      </w:r>
      <w:r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6D46C8">
        <w:rPr>
          <w:rFonts w:ascii="Garamond" w:eastAsia="Times New Roman" w:hAnsi="Garamond" w:cs="Arial"/>
          <w:b/>
          <w:sz w:val="20"/>
          <w:szCs w:val="20"/>
        </w:rPr>
        <w:t>TOVARU</w:t>
      </w:r>
    </w:p>
    <w:p w14:paraId="5BC9DA07" w14:textId="7A87BBAD" w:rsidR="00460440" w:rsidRPr="00241AF6" w:rsidRDefault="00460440" w:rsidP="00241AF6">
      <w:pPr>
        <w:widowControl w:val="0"/>
        <w:spacing w:after="0" w:line="240" w:lineRule="auto"/>
        <w:contextualSpacing/>
        <w:rPr>
          <w:rFonts w:ascii="Garamond" w:hAnsi="Garamond"/>
          <w:b/>
          <w:sz w:val="20"/>
          <w:szCs w:val="20"/>
        </w:rPr>
      </w:pPr>
    </w:p>
    <w:p w14:paraId="579E74BC" w14:textId="6E38A537" w:rsidR="00241AF6" w:rsidRPr="00241AF6" w:rsidRDefault="00241AF6" w:rsidP="00241AF6">
      <w:pPr>
        <w:jc w:val="center"/>
        <w:rPr>
          <w:rFonts w:ascii="Garamond" w:hAnsi="Garamond" w:cs="Arial"/>
          <w:b/>
          <w:sz w:val="20"/>
          <w:szCs w:val="20"/>
        </w:rPr>
      </w:pPr>
      <w:r w:rsidRPr="00241AF6">
        <w:rPr>
          <w:rFonts w:ascii="Garamond" w:hAnsi="Garamond" w:cs="Arial"/>
          <w:b/>
          <w:sz w:val="20"/>
          <w:szCs w:val="20"/>
        </w:rPr>
        <w:t>Technická špecifikácia - valcové skúšobné stolice na meranie bŕzd pre nákladné automobily a autobusy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1AF6" w:rsidRPr="00241AF6" w14:paraId="6B7E6594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74F13E97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 xml:space="preserve">Napájanie </w:t>
            </w:r>
          </w:p>
        </w:tc>
        <w:tc>
          <w:tcPr>
            <w:tcW w:w="4531" w:type="dxa"/>
            <w:vAlign w:val="center"/>
          </w:tcPr>
          <w:p w14:paraId="65FB0F14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400V / 50 Hz</w:t>
            </w:r>
          </w:p>
        </w:tc>
      </w:tr>
      <w:tr w:rsidR="00241AF6" w:rsidRPr="00241AF6" w14:paraId="7ABB14E2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6B0BCD82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Min. hmotnosť povoleného nápravového zaťaženia</w:t>
            </w:r>
          </w:p>
        </w:tc>
        <w:tc>
          <w:tcPr>
            <w:tcW w:w="4531" w:type="dxa"/>
            <w:vAlign w:val="center"/>
          </w:tcPr>
          <w:p w14:paraId="3ED7E00C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13 000 kg</w:t>
            </w:r>
          </w:p>
        </w:tc>
      </w:tr>
      <w:tr w:rsidR="00241AF6" w:rsidRPr="00241AF6" w14:paraId="5F285A27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761D0AD9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Pripravenosť na váženie náprav</w:t>
            </w:r>
          </w:p>
        </w:tc>
        <w:tc>
          <w:tcPr>
            <w:tcW w:w="4531" w:type="dxa"/>
            <w:vAlign w:val="center"/>
          </w:tcPr>
          <w:p w14:paraId="533624A3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áno</w:t>
            </w:r>
          </w:p>
        </w:tc>
      </w:tr>
      <w:tr w:rsidR="00241AF6" w:rsidRPr="00241AF6" w14:paraId="46103071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2A177B50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 xml:space="preserve">Merací rozsah brzdnej sily </w:t>
            </w:r>
          </w:p>
        </w:tc>
        <w:tc>
          <w:tcPr>
            <w:tcW w:w="4531" w:type="dxa"/>
            <w:vAlign w:val="center"/>
          </w:tcPr>
          <w:p w14:paraId="61E26A2D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 xml:space="preserve">0 – 40 </w:t>
            </w:r>
            <w:proofErr w:type="spellStart"/>
            <w:r w:rsidRPr="00241AF6">
              <w:rPr>
                <w:rFonts w:ascii="Garamond" w:hAnsi="Garamond" w:cs="Arial"/>
                <w:sz w:val="20"/>
                <w:szCs w:val="20"/>
              </w:rPr>
              <w:t>kN</w:t>
            </w:r>
            <w:proofErr w:type="spellEnd"/>
          </w:p>
        </w:tc>
      </w:tr>
      <w:tr w:rsidR="00241AF6" w:rsidRPr="00241AF6" w14:paraId="720C4AE8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761F2EB2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Minimálna hmotnosť prejazdového zaťaženia</w:t>
            </w:r>
          </w:p>
        </w:tc>
        <w:tc>
          <w:tcPr>
            <w:tcW w:w="4531" w:type="dxa"/>
            <w:vAlign w:val="center"/>
          </w:tcPr>
          <w:p w14:paraId="254F6617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13 000 kg</w:t>
            </w:r>
          </w:p>
        </w:tc>
      </w:tr>
      <w:tr w:rsidR="00241AF6" w:rsidRPr="00241AF6" w14:paraId="454DE4F4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5CA29C38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Maximálne dosiahnuteľná brzdová sila na valcoch</w:t>
            </w:r>
          </w:p>
        </w:tc>
        <w:tc>
          <w:tcPr>
            <w:tcW w:w="4531" w:type="dxa"/>
            <w:vAlign w:val="center"/>
          </w:tcPr>
          <w:p w14:paraId="654FE696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 xml:space="preserve">aspoň 35 </w:t>
            </w:r>
            <w:proofErr w:type="spellStart"/>
            <w:r w:rsidRPr="00241AF6">
              <w:rPr>
                <w:rFonts w:ascii="Garamond" w:hAnsi="Garamond" w:cs="Arial"/>
                <w:sz w:val="20"/>
                <w:szCs w:val="20"/>
              </w:rPr>
              <w:t>kN</w:t>
            </w:r>
            <w:proofErr w:type="spellEnd"/>
          </w:p>
        </w:tc>
      </w:tr>
      <w:tr w:rsidR="00241AF6" w:rsidRPr="00241AF6" w14:paraId="0503065C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58554406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Minimálny merací rozsah brzdnej sily na valcoch</w:t>
            </w:r>
          </w:p>
        </w:tc>
        <w:tc>
          <w:tcPr>
            <w:tcW w:w="4531" w:type="dxa"/>
            <w:vAlign w:val="center"/>
          </w:tcPr>
          <w:p w14:paraId="5A1F7CC9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 xml:space="preserve">0 – 40 </w:t>
            </w:r>
            <w:proofErr w:type="spellStart"/>
            <w:r w:rsidRPr="00241AF6">
              <w:rPr>
                <w:rFonts w:ascii="Garamond" w:hAnsi="Garamond" w:cs="Arial"/>
                <w:sz w:val="20"/>
                <w:szCs w:val="20"/>
              </w:rPr>
              <w:t>kN</w:t>
            </w:r>
            <w:proofErr w:type="spellEnd"/>
          </w:p>
        </w:tc>
      </w:tr>
      <w:tr w:rsidR="00241AF6" w:rsidRPr="00241AF6" w14:paraId="5E5277F3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6017BB01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Počet motorov (pohonov) v oboch meracích jednotkách spolu</w:t>
            </w:r>
          </w:p>
        </w:tc>
        <w:tc>
          <w:tcPr>
            <w:tcW w:w="4531" w:type="dxa"/>
            <w:vAlign w:val="center"/>
          </w:tcPr>
          <w:p w14:paraId="096E0F6D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2x</w:t>
            </w:r>
          </w:p>
        </w:tc>
      </w:tr>
      <w:tr w:rsidR="00241AF6" w:rsidRPr="00241AF6" w14:paraId="10FC44D3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1CD09DB1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Počet motorov (pohonov) na 1 meraciu jednotku</w:t>
            </w:r>
          </w:p>
        </w:tc>
        <w:tc>
          <w:tcPr>
            <w:tcW w:w="4531" w:type="dxa"/>
            <w:vAlign w:val="center"/>
          </w:tcPr>
          <w:p w14:paraId="0A3E3ECF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1x</w:t>
            </w:r>
          </w:p>
        </w:tc>
      </w:tr>
      <w:tr w:rsidR="00241AF6" w:rsidRPr="00241AF6" w14:paraId="0F1A4D9C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38E8F9EA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Minimálny výkon motorov pohonných jednotiek</w:t>
            </w:r>
          </w:p>
        </w:tc>
        <w:tc>
          <w:tcPr>
            <w:tcW w:w="4531" w:type="dxa"/>
            <w:vAlign w:val="center"/>
          </w:tcPr>
          <w:p w14:paraId="5CC866BD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9 kW</w:t>
            </w:r>
          </w:p>
        </w:tc>
      </w:tr>
      <w:tr w:rsidR="00241AF6" w:rsidRPr="00241AF6" w14:paraId="1FE843CF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7F201131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Minimálne dosiahnuteľná testovacia rýchlosť meracích valcov</w:t>
            </w:r>
          </w:p>
        </w:tc>
        <w:tc>
          <w:tcPr>
            <w:tcW w:w="4531" w:type="dxa"/>
            <w:vAlign w:val="center"/>
          </w:tcPr>
          <w:p w14:paraId="0C40757F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2,5 km.hod</w:t>
            </w:r>
            <w:r w:rsidRPr="00241AF6">
              <w:rPr>
                <w:rFonts w:ascii="Garamond" w:hAnsi="Garamond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241AF6" w:rsidRPr="00241AF6" w14:paraId="73162621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2C7E184B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Dĺžka (šírka) 1 meracieho valca aspoň</w:t>
            </w:r>
          </w:p>
        </w:tc>
        <w:tc>
          <w:tcPr>
            <w:tcW w:w="4531" w:type="dxa"/>
            <w:vAlign w:val="center"/>
          </w:tcPr>
          <w:p w14:paraId="7C76C2A5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 xml:space="preserve">1000 mm </w:t>
            </w:r>
          </w:p>
        </w:tc>
      </w:tr>
      <w:tr w:rsidR="00241AF6" w:rsidRPr="00241AF6" w14:paraId="3C1C7247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33C1B94C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Delené valcové jednotky</w:t>
            </w:r>
          </w:p>
        </w:tc>
        <w:tc>
          <w:tcPr>
            <w:tcW w:w="4531" w:type="dxa"/>
            <w:vAlign w:val="center"/>
          </w:tcPr>
          <w:p w14:paraId="29EE7572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áno</w:t>
            </w:r>
          </w:p>
        </w:tc>
      </w:tr>
      <w:tr w:rsidR="00241AF6" w:rsidRPr="00241AF6" w14:paraId="250DAA59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2A58DBCC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Zariadenie musí byť inštalovateľné nad montážnu jamu (servisný kanál)</w:t>
            </w:r>
          </w:p>
        </w:tc>
        <w:tc>
          <w:tcPr>
            <w:tcW w:w="4531" w:type="dxa"/>
            <w:vAlign w:val="center"/>
          </w:tcPr>
          <w:p w14:paraId="2DF4D7F5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áno</w:t>
            </w:r>
          </w:p>
        </w:tc>
      </w:tr>
      <w:tr w:rsidR="00241AF6" w:rsidRPr="00241AF6" w14:paraId="3EC412C4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184CD1BB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Montáž a počiatočná inštruktáž v cene</w:t>
            </w:r>
          </w:p>
        </w:tc>
        <w:tc>
          <w:tcPr>
            <w:tcW w:w="4531" w:type="dxa"/>
            <w:vAlign w:val="center"/>
          </w:tcPr>
          <w:p w14:paraId="5616ABA7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41AF6">
              <w:rPr>
                <w:rFonts w:ascii="Garamond" w:hAnsi="Garamond" w:cs="Arial"/>
                <w:sz w:val="20"/>
                <w:szCs w:val="20"/>
              </w:rPr>
              <w:t>áno</w:t>
            </w:r>
          </w:p>
        </w:tc>
      </w:tr>
      <w:tr w:rsidR="00241AF6" w:rsidRPr="00241AF6" w14:paraId="2F614D41" w14:textId="77777777" w:rsidTr="00537F11">
        <w:trPr>
          <w:trHeight w:val="567"/>
        </w:trPr>
        <w:tc>
          <w:tcPr>
            <w:tcW w:w="4531" w:type="dxa"/>
            <w:vAlign w:val="center"/>
          </w:tcPr>
          <w:p w14:paraId="0310AEAA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41AF6">
              <w:rPr>
                <w:rFonts w:ascii="Garamond" w:hAnsi="Garamond" w:cs="Arial"/>
                <w:b/>
                <w:sz w:val="20"/>
                <w:szCs w:val="20"/>
              </w:rPr>
              <w:t>Prevedenie povrchu skúšobných valcov</w:t>
            </w:r>
          </w:p>
        </w:tc>
        <w:tc>
          <w:tcPr>
            <w:tcW w:w="4531" w:type="dxa"/>
            <w:vAlign w:val="center"/>
          </w:tcPr>
          <w:p w14:paraId="320971D9" w14:textId="77777777" w:rsidR="00241AF6" w:rsidRPr="00241AF6" w:rsidRDefault="00241AF6" w:rsidP="00537F1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 w:rsidRPr="00241AF6">
              <w:rPr>
                <w:rFonts w:ascii="Garamond" w:hAnsi="Garamond" w:cs="Arial"/>
                <w:sz w:val="20"/>
                <w:szCs w:val="20"/>
              </w:rPr>
              <w:t>vysokoodolné</w:t>
            </w:r>
            <w:proofErr w:type="spellEnd"/>
          </w:p>
        </w:tc>
      </w:tr>
    </w:tbl>
    <w:p w14:paraId="46EA9B9C" w14:textId="77777777" w:rsidR="00241AF6" w:rsidRPr="00241AF6" w:rsidRDefault="00241AF6" w:rsidP="00241AF6">
      <w:pPr>
        <w:rPr>
          <w:rFonts w:ascii="Garamond" w:hAnsi="Garamond"/>
          <w:sz w:val="20"/>
          <w:szCs w:val="20"/>
        </w:rPr>
      </w:pPr>
    </w:p>
    <w:p w14:paraId="31608012" w14:textId="77777777" w:rsidR="00241AF6" w:rsidRPr="00241AF6" w:rsidRDefault="00241AF6" w:rsidP="00241AF6">
      <w:pPr>
        <w:rPr>
          <w:rFonts w:ascii="Garamond" w:hAnsi="Garamond"/>
          <w:b/>
          <w:sz w:val="20"/>
          <w:szCs w:val="20"/>
          <w:u w:val="single"/>
        </w:rPr>
      </w:pPr>
      <w:r w:rsidRPr="00241AF6">
        <w:rPr>
          <w:rFonts w:ascii="Garamond" w:hAnsi="Garamond"/>
          <w:b/>
          <w:sz w:val="20"/>
          <w:szCs w:val="20"/>
          <w:u w:val="single"/>
        </w:rPr>
        <w:t>Doplňujúce špecifikácie:</w:t>
      </w:r>
    </w:p>
    <w:p w14:paraId="413B1D82" w14:textId="01E99C2C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>Automatizovaný skúšobný proces merania brzdných síl vo vozidle</w:t>
      </w:r>
    </w:p>
    <w:p w14:paraId="13E7C99D" w14:textId="485D10A2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>Inštalácia nových zariadení nad montážnu jamu, vrátane inštalácie všetkých zobrazovacích jednotiek a kompletného príslušenstva meracieho zariadenia</w:t>
      </w:r>
      <w:r w:rsidR="002D0A0A">
        <w:rPr>
          <w:rFonts w:ascii="Garamond" w:hAnsi="Garamond" w:cs="Arial"/>
          <w:sz w:val="20"/>
          <w:szCs w:val="20"/>
        </w:rPr>
        <w:t xml:space="preserve"> (v cene zariadení)</w:t>
      </w:r>
    </w:p>
    <w:p w14:paraId="3E2E4727" w14:textId="77777777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>Uvedenie zariadení do činnosti (vrátane prvotného kompletného nastavenia zariadení) v cene</w:t>
      </w:r>
    </w:p>
    <w:p w14:paraId="106C8913" w14:textId="77777777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>Riadiaci PC v skrini, softvér s možnosťou funkcie tlače protokolu</w:t>
      </w:r>
    </w:p>
    <w:p w14:paraId="2ED35294" w14:textId="1A8DAE1B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>Aktualizáci</w:t>
      </w:r>
      <w:r w:rsidR="002D0A0A">
        <w:rPr>
          <w:rFonts w:ascii="Garamond" w:hAnsi="Garamond" w:cs="Arial"/>
          <w:sz w:val="20"/>
          <w:szCs w:val="20"/>
        </w:rPr>
        <w:t>e</w:t>
      </w:r>
      <w:r w:rsidRPr="00241AF6">
        <w:rPr>
          <w:rFonts w:ascii="Garamond" w:hAnsi="Garamond" w:cs="Arial"/>
          <w:sz w:val="20"/>
          <w:szCs w:val="20"/>
        </w:rPr>
        <w:t xml:space="preserve"> softvéru počas záručnej lehoty v cene</w:t>
      </w:r>
    </w:p>
    <w:p w14:paraId="7C13C5D6" w14:textId="77777777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lastRenderedPageBreak/>
        <w:t xml:space="preserve">Meranie brzdných síl na náprave vozidla a zároveň vyhodnotenie rozdielov brzdných síl na ľavom a pravom kolese, zobrazenie tlaku vzduchu prostredníctvom snímačov tlaku na jednotlivých kolesách, meranie </w:t>
      </w:r>
      <w:proofErr w:type="spellStart"/>
      <w:r w:rsidRPr="00241AF6">
        <w:rPr>
          <w:rFonts w:ascii="Garamond" w:hAnsi="Garamond" w:cs="Arial"/>
          <w:sz w:val="20"/>
          <w:szCs w:val="20"/>
        </w:rPr>
        <w:t>ovality</w:t>
      </w:r>
      <w:proofErr w:type="spellEnd"/>
      <w:r w:rsidRPr="00241AF6">
        <w:rPr>
          <w:rFonts w:ascii="Garamond" w:hAnsi="Garamond" w:cs="Arial"/>
          <w:sz w:val="20"/>
          <w:szCs w:val="20"/>
        </w:rPr>
        <w:t xml:space="preserve"> brzdných síl na vozidle</w:t>
      </w:r>
    </w:p>
    <w:p w14:paraId="2B999DD1" w14:textId="17352CB3" w:rsidR="00241AF6" w:rsidRPr="00241AF6" w:rsidRDefault="001B77B1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proofErr w:type="spellStart"/>
      <w:r>
        <w:rPr>
          <w:rFonts w:ascii="Garamond" w:hAnsi="Garamond" w:cs="Arial"/>
          <w:sz w:val="20"/>
          <w:szCs w:val="20"/>
        </w:rPr>
        <w:t>P</w:t>
      </w:r>
      <w:r w:rsidR="00241AF6" w:rsidRPr="00241AF6">
        <w:rPr>
          <w:rFonts w:ascii="Garamond" w:hAnsi="Garamond" w:cs="Arial"/>
          <w:sz w:val="20"/>
          <w:szCs w:val="20"/>
        </w:rPr>
        <w:t>edometer</w:t>
      </w:r>
      <w:proofErr w:type="spellEnd"/>
      <w:r w:rsidR="00241AF6" w:rsidRPr="00241AF6">
        <w:rPr>
          <w:rFonts w:ascii="Garamond" w:hAnsi="Garamond" w:cs="Arial"/>
          <w:sz w:val="20"/>
          <w:szCs w:val="20"/>
        </w:rPr>
        <w:t xml:space="preserve"> </w:t>
      </w:r>
      <w:r w:rsidRPr="009C09B1">
        <w:rPr>
          <w:rFonts w:ascii="Garamond" w:hAnsi="Garamond" w:cs="Arial"/>
          <w:sz w:val="20"/>
          <w:szCs w:val="20"/>
        </w:rPr>
        <w:t>a</w:t>
      </w:r>
      <w:r w:rsidR="002D0A0A" w:rsidRPr="009C09B1">
        <w:rPr>
          <w:rFonts w:ascii="Garamond" w:hAnsi="Garamond" w:cs="Arial"/>
          <w:sz w:val="20"/>
          <w:szCs w:val="20"/>
        </w:rPr>
        <w:t xml:space="preserve"> diaľkové ovládanie na ovládanie zariadenia počas procesu merania sú</w:t>
      </w:r>
      <w:r w:rsidR="00241AF6" w:rsidRPr="009C09B1">
        <w:rPr>
          <w:rFonts w:ascii="Garamond" w:hAnsi="Garamond" w:cs="Arial"/>
          <w:sz w:val="20"/>
          <w:szCs w:val="20"/>
        </w:rPr>
        <w:t xml:space="preserve"> podmienkou</w:t>
      </w:r>
      <w:r w:rsidR="00241AF6" w:rsidRPr="00241AF6">
        <w:rPr>
          <w:rFonts w:ascii="Garamond" w:hAnsi="Garamond" w:cs="Arial"/>
          <w:sz w:val="20"/>
          <w:szCs w:val="20"/>
        </w:rPr>
        <w:t xml:space="preserve"> dodávky každého zariadenia</w:t>
      </w:r>
    </w:p>
    <w:p w14:paraId="3F481BAA" w14:textId="77777777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 xml:space="preserve">Minimálne 2 zobrazovacie jednotky pre každú valcovú skúšobňu, umiestnené na stenovom výložníku (kvôli dlhým vozidlám) na zobrazenie brzdných síl, rozdielu brzdných síl na jednotlivých kolesách nápravy, zobrazenie </w:t>
      </w:r>
      <w:proofErr w:type="spellStart"/>
      <w:r w:rsidRPr="00241AF6">
        <w:rPr>
          <w:rFonts w:ascii="Garamond" w:hAnsi="Garamond" w:cs="Arial"/>
          <w:sz w:val="20"/>
          <w:szCs w:val="20"/>
        </w:rPr>
        <w:t>ovality</w:t>
      </w:r>
      <w:proofErr w:type="spellEnd"/>
      <w:r w:rsidRPr="00241AF6">
        <w:rPr>
          <w:rFonts w:ascii="Garamond" w:hAnsi="Garamond" w:cs="Arial"/>
          <w:sz w:val="20"/>
          <w:szCs w:val="20"/>
        </w:rPr>
        <w:t xml:space="preserve"> brzdných síl, brzdového tlaku a textových upozornení</w:t>
      </w:r>
    </w:p>
    <w:p w14:paraId="4C5A2033" w14:textId="77777777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>Školenie obsluhy v cene</w:t>
      </w:r>
    </w:p>
    <w:p w14:paraId="38921D65" w14:textId="2860F986" w:rsidR="00241AF6" w:rsidRPr="009C09B1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 xml:space="preserve">Certifikát o počiatočnej </w:t>
      </w:r>
      <w:r w:rsidRPr="009C09B1">
        <w:rPr>
          <w:rFonts w:ascii="Garamond" w:hAnsi="Garamond" w:cs="Arial"/>
          <w:sz w:val="20"/>
          <w:szCs w:val="20"/>
        </w:rPr>
        <w:t>kalibrácii</w:t>
      </w:r>
      <w:r w:rsidR="001B77B1" w:rsidRPr="009C09B1">
        <w:rPr>
          <w:rFonts w:ascii="Garamond" w:hAnsi="Garamond" w:cs="Arial"/>
          <w:sz w:val="20"/>
          <w:szCs w:val="20"/>
        </w:rPr>
        <w:t xml:space="preserve"> v cene</w:t>
      </w:r>
    </w:p>
    <w:p w14:paraId="28ABF1B9" w14:textId="5663AF97" w:rsidR="001B77B1" w:rsidRPr="00241AF6" w:rsidRDefault="001B77B1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Kompletná dokumentácia k zariadeniam v SK / CZ jazyku v cene(</w:t>
      </w:r>
      <w:proofErr w:type="spellStart"/>
      <w:r>
        <w:rPr>
          <w:rFonts w:ascii="Garamond" w:hAnsi="Garamond" w:cs="Arial"/>
          <w:sz w:val="20"/>
          <w:szCs w:val="20"/>
        </w:rPr>
        <w:t>t.j</w:t>
      </w:r>
      <w:proofErr w:type="spellEnd"/>
      <w:r>
        <w:rPr>
          <w:rFonts w:ascii="Garamond" w:hAnsi="Garamond" w:cs="Arial"/>
          <w:sz w:val="20"/>
          <w:szCs w:val="20"/>
        </w:rPr>
        <w:t>. návody na obsluhu a nastavovanie zariadenia a iné potrebné dokumenty pre prevádzku zariadenia)</w:t>
      </w:r>
    </w:p>
    <w:p w14:paraId="587E6F80" w14:textId="4FF916DE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>Doprava komplet</w:t>
      </w:r>
      <w:r w:rsidR="001B77B1">
        <w:rPr>
          <w:rFonts w:ascii="Garamond" w:hAnsi="Garamond" w:cs="Arial"/>
          <w:sz w:val="20"/>
          <w:szCs w:val="20"/>
        </w:rPr>
        <w:t>ných</w:t>
      </w:r>
      <w:r w:rsidRPr="00241AF6">
        <w:rPr>
          <w:rFonts w:ascii="Garamond" w:hAnsi="Garamond" w:cs="Arial"/>
          <w:sz w:val="20"/>
          <w:szCs w:val="20"/>
        </w:rPr>
        <w:t xml:space="preserve"> zariadení </w:t>
      </w:r>
      <w:r w:rsidR="001B77B1">
        <w:rPr>
          <w:rFonts w:ascii="Garamond" w:hAnsi="Garamond" w:cs="Arial"/>
          <w:sz w:val="20"/>
          <w:szCs w:val="20"/>
        </w:rPr>
        <w:t xml:space="preserve">aj </w:t>
      </w:r>
      <w:r w:rsidRPr="00241AF6">
        <w:rPr>
          <w:rFonts w:ascii="Garamond" w:hAnsi="Garamond" w:cs="Arial"/>
          <w:sz w:val="20"/>
          <w:szCs w:val="20"/>
        </w:rPr>
        <w:t>s príslušenstvom v</w:t>
      </w:r>
      <w:r w:rsidR="001B77B1">
        <w:rPr>
          <w:rFonts w:ascii="Garamond" w:hAnsi="Garamond" w:cs="Arial"/>
          <w:sz w:val="20"/>
          <w:szCs w:val="20"/>
        </w:rPr>
        <w:t> </w:t>
      </w:r>
      <w:r w:rsidRPr="00241AF6">
        <w:rPr>
          <w:rFonts w:ascii="Garamond" w:hAnsi="Garamond" w:cs="Arial"/>
          <w:sz w:val="20"/>
          <w:szCs w:val="20"/>
        </w:rPr>
        <w:t>cene</w:t>
      </w:r>
    </w:p>
    <w:p w14:paraId="05886A1B" w14:textId="1FB3BF16" w:rsidR="00241AF6" w:rsidRPr="00241AF6" w:rsidRDefault="00241AF6" w:rsidP="00241AF6">
      <w:pPr>
        <w:pStyle w:val="Odsekzoznamu"/>
        <w:numPr>
          <w:ilvl w:val="0"/>
          <w:numId w:val="44"/>
        </w:numPr>
        <w:spacing w:after="160" w:line="360" w:lineRule="auto"/>
        <w:rPr>
          <w:rFonts w:ascii="Garamond" w:hAnsi="Garamond" w:cs="Arial"/>
          <w:sz w:val="20"/>
          <w:szCs w:val="20"/>
        </w:rPr>
      </w:pPr>
      <w:r w:rsidRPr="00241AF6">
        <w:rPr>
          <w:rFonts w:ascii="Garamond" w:hAnsi="Garamond" w:cs="Arial"/>
          <w:sz w:val="20"/>
          <w:szCs w:val="20"/>
        </w:rPr>
        <w:t>Záručný servis do 48 hodín v cene (vrátane nákladov na dopravu</w:t>
      </w:r>
      <w:r w:rsidR="00300F3A">
        <w:rPr>
          <w:rFonts w:ascii="Garamond" w:hAnsi="Garamond" w:cs="Arial"/>
          <w:sz w:val="20"/>
          <w:szCs w:val="20"/>
        </w:rPr>
        <w:t>, nákladov na dopravu náhradných dielov, ceny práce a náhradných dielov</w:t>
      </w:r>
      <w:r w:rsidRPr="00241AF6">
        <w:rPr>
          <w:rFonts w:ascii="Garamond" w:hAnsi="Garamond" w:cs="Arial"/>
          <w:sz w:val="20"/>
          <w:szCs w:val="20"/>
        </w:rPr>
        <w:t>)</w:t>
      </w:r>
    </w:p>
    <w:p w14:paraId="0E6BFBA5" w14:textId="77777777" w:rsidR="00241AF6" w:rsidRPr="00C47A31" w:rsidRDefault="00241AF6" w:rsidP="00241AF6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14:paraId="5FA1B43E" w14:textId="77777777" w:rsidR="00241AF6" w:rsidRPr="00C47A31" w:rsidRDefault="00241AF6" w:rsidP="00241AF6">
      <w:pPr>
        <w:pStyle w:val="Odsekzoznamu"/>
        <w:spacing w:line="360" w:lineRule="auto"/>
        <w:rPr>
          <w:rFonts w:ascii="Arial" w:hAnsi="Arial" w:cs="Arial"/>
          <w:sz w:val="24"/>
          <w:szCs w:val="24"/>
        </w:rPr>
      </w:pPr>
    </w:p>
    <w:p w14:paraId="598C9D6B" w14:textId="77777777" w:rsidR="00241AF6" w:rsidRDefault="00241AF6" w:rsidP="00241AF6">
      <w:r>
        <w:t xml:space="preserve"> </w:t>
      </w:r>
    </w:p>
    <w:p w14:paraId="4437E112" w14:textId="2EC247E2" w:rsidR="00460440" w:rsidRDefault="00460440" w:rsidP="00850AC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6E4C627E" w14:textId="036B813A" w:rsidR="00460440" w:rsidRDefault="00460440" w:rsidP="00850AC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4E492E84" w14:textId="688A4A61" w:rsidR="00460440" w:rsidRDefault="00460440" w:rsidP="00850AC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C544F92" w14:textId="697D4FD4" w:rsidR="00460440" w:rsidRDefault="00460440" w:rsidP="00850AC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076C7646" w14:textId="67021160" w:rsidR="00460440" w:rsidRDefault="00460440" w:rsidP="00850AC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556187AF" w14:textId="199F2F6D" w:rsidR="00460440" w:rsidRDefault="00460440" w:rsidP="00850AC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0AEB1CD4" w14:textId="78BD9547" w:rsidR="00460440" w:rsidRDefault="00460440" w:rsidP="00850AC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C14C1B3" w14:textId="6357C212" w:rsidR="00460440" w:rsidRDefault="00460440" w:rsidP="00850AC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38BD28C5" w14:textId="77777777" w:rsidR="00460440" w:rsidRDefault="00460440" w:rsidP="00850AC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6FFDFB2" w14:textId="77777777" w:rsidR="00850ACE" w:rsidRDefault="00850ACE" w:rsidP="00850AC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356F80" w14:textId="77777777" w:rsidR="00850ACE" w:rsidRPr="00E769F5" w:rsidRDefault="00850ACE" w:rsidP="00850AC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22F382C" w14:textId="3856EA7F" w:rsidR="00850ACE" w:rsidRDefault="00850ACE" w:rsidP="00850AC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789EF370" w14:textId="04EE058E" w:rsidR="00303132" w:rsidRDefault="00303132" w:rsidP="00D55882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EBA02BC" w14:textId="77777777" w:rsidR="00D96333" w:rsidRPr="002161E9" w:rsidRDefault="00D96333" w:rsidP="00D96333">
      <w:pPr>
        <w:pStyle w:val="AOSignatory"/>
        <w:pageBreakBefore w:val="0"/>
        <w:widowControl w:val="0"/>
        <w:spacing w:before="0" w:after="0" w:line="240" w:lineRule="auto"/>
        <w:rPr>
          <w:rFonts w:ascii="Garamond" w:hAnsi="Garamond"/>
          <w:color w:val="000000"/>
          <w:sz w:val="20"/>
        </w:rPr>
      </w:pPr>
      <w:r w:rsidRPr="002161E9">
        <w:rPr>
          <w:rFonts w:ascii="Garamond" w:hAnsi="Garamond"/>
          <w:color w:val="000000"/>
          <w:sz w:val="20"/>
        </w:rPr>
        <w:t>PODPISY</w:t>
      </w:r>
      <w:r>
        <w:rPr>
          <w:rFonts w:ascii="Garamond" w:hAnsi="Garamond"/>
          <w:color w:val="000000"/>
          <w:sz w:val="20"/>
        </w:rPr>
        <w:t xml:space="preserve"> </w:t>
      </w:r>
      <w:r w:rsidRPr="002161E9">
        <w:rPr>
          <w:rFonts w:ascii="Garamond" w:hAnsi="Garamond"/>
          <w:color w:val="000000"/>
          <w:sz w:val="20"/>
        </w:rPr>
        <w:t>ZMLUVNÝCH</w:t>
      </w:r>
      <w:r>
        <w:rPr>
          <w:rFonts w:ascii="Garamond" w:hAnsi="Garamond"/>
          <w:color w:val="000000"/>
          <w:sz w:val="20"/>
        </w:rPr>
        <w:t xml:space="preserve"> </w:t>
      </w:r>
      <w:r w:rsidRPr="002161E9">
        <w:rPr>
          <w:rFonts w:ascii="Garamond" w:hAnsi="Garamond"/>
          <w:color w:val="000000"/>
          <w:sz w:val="20"/>
        </w:rPr>
        <w:t>STRÁN</w:t>
      </w:r>
    </w:p>
    <w:p w14:paraId="1107AF81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/>
          <w:sz w:val="20"/>
          <w:szCs w:val="20"/>
        </w:rPr>
      </w:pPr>
    </w:p>
    <w:p w14:paraId="6EE4AD18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/>
          <w:sz w:val="20"/>
          <w:szCs w:val="20"/>
        </w:rPr>
      </w:pPr>
    </w:p>
    <w:p w14:paraId="55D16BA0" w14:textId="77777777" w:rsidR="00D96333" w:rsidRDefault="00D96333" w:rsidP="00D96333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E1AC758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45E5C3A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304EE11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1F2DE994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F669FB8" w14:textId="77777777" w:rsidR="00D96333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F0A1E39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2365C62" w14:textId="77777777" w:rsidR="00D96333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A82CFC1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768E2C6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hAnsi="Garamond"/>
          <w:color w:val="000000" w:themeColor="text1"/>
          <w:sz w:val="20"/>
          <w:szCs w:val="20"/>
        </w:rPr>
        <w:t>Meno:</w:t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  <w:t>Ing.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Martin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7DD0A097" w14:textId="77777777" w:rsidR="00D96333" w:rsidRPr="002161E9" w:rsidRDefault="00D96333" w:rsidP="00D96333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2161E9">
        <w:rPr>
          <w:rFonts w:ascii="Garamond" w:hAnsi="Garamond"/>
          <w:color w:val="000000" w:themeColor="text1"/>
          <w:sz w:val="20"/>
        </w:rPr>
        <w:t>Funkcia:</w:t>
      </w:r>
      <w:r w:rsidRPr="002161E9">
        <w:rPr>
          <w:rFonts w:ascii="Garamond" w:hAnsi="Garamond"/>
          <w:color w:val="000000" w:themeColor="text1"/>
          <w:sz w:val="20"/>
        </w:rPr>
        <w:tab/>
        <w:t>predseda</w:t>
      </w:r>
      <w:r>
        <w:rPr>
          <w:rFonts w:ascii="Garamond" w:hAnsi="Garamond"/>
          <w:color w:val="000000" w:themeColor="text1"/>
          <w:sz w:val="20"/>
        </w:rPr>
        <w:t xml:space="preserve"> </w:t>
      </w:r>
      <w:r w:rsidRPr="002161E9">
        <w:rPr>
          <w:rFonts w:ascii="Garamond" w:hAnsi="Garamond"/>
          <w:color w:val="000000" w:themeColor="text1"/>
          <w:sz w:val="20"/>
        </w:rPr>
        <w:t>predstavenstva</w:t>
      </w:r>
      <w:r>
        <w:rPr>
          <w:rFonts w:ascii="Garamond" w:hAnsi="Garamond"/>
          <w:color w:val="000000" w:themeColor="text1"/>
          <w:sz w:val="20"/>
        </w:rPr>
        <w:t xml:space="preserve"> </w:t>
      </w:r>
    </w:p>
    <w:p w14:paraId="47ADB8D1" w14:textId="77777777" w:rsidR="00D96333" w:rsidRPr="002161E9" w:rsidRDefault="00D96333" w:rsidP="00D96333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6E97FC6B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7BB948C" w14:textId="77777777" w:rsidR="00D96333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23EAC7B" w14:textId="77777777" w:rsidR="00D96333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96BBA8F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4E0CB8D" w14:textId="5BC8A1B0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hAnsi="Garamond"/>
          <w:color w:val="000000" w:themeColor="text1"/>
          <w:sz w:val="20"/>
          <w:szCs w:val="20"/>
        </w:rPr>
        <w:t>Meno:</w:t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Pr="002161E9">
        <w:rPr>
          <w:rFonts w:ascii="Garamond" w:eastAsia="Times New Roman" w:hAnsi="Garamond"/>
          <w:sz w:val="20"/>
          <w:szCs w:val="20"/>
        </w:rPr>
        <w:t>Ing.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="00500BBE">
        <w:rPr>
          <w:rFonts w:ascii="Garamond" w:eastAsia="Times New Roman" w:hAnsi="Garamond"/>
          <w:sz w:val="20"/>
          <w:szCs w:val="20"/>
        </w:rPr>
        <w:t>Mi</w:t>
      </w:r>
      <w:r w:rsidR="00013232">
        <w:rPr>
          <w:rFonts w:ascii="Garamond" w:eastAsia="Times New Roman" w:hAnsi="Garamond"/>
          <w:sz w:val="20"/>
          <w:szCs w:val="20"/>
        </w:rPr>
        <w:t>lan Donoval</w:t>
      </w:r>
    </w:p>
    <w:p w14:paraId="7EEDC4A0" w14:textId="1B5B5078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hAnsi="Garamond"/>
          <w:color w:val="000000" w:themeColor="text1"/>
          <w:sz w:val="20"/>
          <w:szCs w:val="20"/>
        </w:rPr>
        <w:t>Funkcia:</w:t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="00013232">
        <w:rPr>
          <w:rFonts w:ascii="Garamond" w:hAnsi="Garamond"/>
          <w:color w:val="000000" w:themeColor="text1"/>
          <w:sz w:val="20"/>
          <w:szCs w:val="20"/>
        </w:rPr>
        <w:t>podpredseda</w:t>
      </w:r>
      <w:r w:rsidR="00460440">
        <w:rPr>
          <w:rFonts w:ascii="Garamond" w:hAnsi="Garamond"/>
          <w:color w:val="000000" w:themeColor="text1"/>
          <w:sz w:val="20"/>
          <w:szCs w:val="20"/>
        </w:rPr>
        <w:t xml:space="preserve"> predstavenstva</w:t>
      </w:r>
      <w:r>
        <w:rPr>
          <w:rFonts w:ascii="Garamond" w:hAnsi="Garamond"/>
          <w:color w:val="000000" w:themeColor="text1"/>
          <w:sz w:val="20"/>
          <w:szCs w:val="20"/>
        </w:rPr>
        <w:t xml:space="preserve"> – </w:t>
      </w:r>
      <w:r w:rsidRPr="002161E9">
        <w:rPr>
          <w:rFonts w:ascii="Garamond" w:hAnsi="Garamond"/>
          <w:color w:val="000000" w:themeColor="text1"/>
          <w:sz w:val="20"/>
          <w:szCs w:val="20"/>
        </w:rPr>
        <w:t>C</w:t>
      </w:r>
      <w:r w:rsidR="00013232">
        <w:rPr>
          <w:rFonts w:ascii="Garamond" w:hAnsi="Garamond"/>
          <w:color w:val="000000" w:themeColor="text1"/>
          <w:sz w:val="20"/>
          <w:szCs w:val="20"/>
        </w:rPr>
        <w:t>T</w:t>
      </w:r>
      <w:r w:rsidRPr="002161E9">
        <w:rPr>
          <w:rFonts w:ascii="Garamond" w:hAnsi="Garamond"/>
          <w:color w:val="000000" w:themeColor="text1"/>
          <w:sz w:val="20"/>
          <w:szCs w:val="20"/>
        </w:rPr>
        <w:t>O</w:t>
      </w:r>
    </w:p>
    <w:p w14:paraId="029D1741" w14:textId="77777777" w:rsidR="00D96333" w:rsidRPr="002161E9" w:rsidRDefault="00D96333" w:rsidP="00D96333">
      <w:pPr>
        <w:pStyle w:val="AONormal"/>
        <w:widowControl w:val="0"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5F91C618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6696A5F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522C5AF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2069820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sz w:val="20"/>
          <w:szCs w:val="20"/>
        </w:rPr>
        <w:t>[</w:t>
      </w:r>
      <w:r w:rsidRPr="002161E9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2161E9">
        <w:rPr>
          <w:rFonts w:ascii="Garamond" w:eastAsia="Times New Roman" w:hAnsi="Garamond" w:cs="Arial"/>
          <w:sz w:val="20"/>
          <w:szCs w:val="20"/>
        </w:rPr>
        <w:t>]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2161E9">
        <w:rPr>
          <w:rStyle w:val="ra"/>
          <w:rFonts w:ascii="Garamond" w:hAnsi="Garamond"/>
          <w:color w:val="000000" w:themeColor="text1"/>
          <w:sz w:val="20"/>
          <w:szCs w:val="20"/>
        </w:rPr>
        <w:t>_________________</w:t>
      </w:r>
    </w:p>
    <w:p w14:paraId="3206DD64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C681008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eastAsia="Times New Roman" w:hAnsi="Garamond" w:cs="Arial"/>
          <w:sz w:val="20"/>
          <w:szCs w:val="20"/>
        </w:rPr>
        <w:t>[</w:t>
      </w:r>
      <w:r w:rsidRPr="002161E9">
        <w:rPr>
          <w:rFonts w:ascii="Garamond" w:eastAsia="Times New Roman" w:hAnsi="Garamond" w:cs="Arial"/>
          <w:b/>
          <w:sz w:val="20"/>
          <w:szCs w:val="20"/>
          <w:highlight w:val="yellow"/>
        </w:rPr>
        <w:t>doplniť</w:t>
      </w:r>
      <w:r w:rsidRPr="002161E9">
        <w:rPr>
          <w:rFonts w:ascii="Garamond" w:eastAsia="Times New Roman" w:hAnsi="Garamond" w:cs="Arial"/>
          <w:sz w:val="20"/>
          <w:szCs w:val="20"/>
        </w:rPr>
        <w:t>]</w:t>
      </w:r>
    </w:p>
    <w:p w14:paraId="4F3BE06B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71D36B9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6C9267B" w14:textId="77777777" w:rsidR="00D96333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DD61D45" w14:textId="77777777" w:rsidR="00D96333" w:rsidRPr="002161E9" w:rsidRDefault="00D96333" w:rsidP="00D96333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2D98B7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p w14:paraId="1248643F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hAnsi="Garamond"/>
          <w:color w:val="000000" w:themeColor="text1"/>
          <w:sz w:val="20"/>
          <w:szCs w:val="20"/>
        </w:rPr>
        <w:t>Meno:</w:t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Pr="002161E9">
        <w:rPr>
          <w:rFonts w:ascii="Garamond" w:eastAsia="Times New Roman" w:hAnsi="Garamond" w:cs="Arial"/>
          <w:sz w:val="20"/>
          <w:szCs w:val="20"/>
        </w:rPr>
        <w:t>[</w:t>
      </w:r>
      <w:r w:rsidRPr="002161E9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2161E9">
        <w:rPr>
          <w:rFonts w:ascii="Garamond" w:eastAsia="Times New Roman" w:hAnsi="Garamond" w:cs="Arial"/>
          <w:sz w:val="20"/>
          <w:szCs w:val="20"/>
        </w:rPr>
        <w:t>]</w:t>
      </w:r>
    </w:p>
    <w:p w14:paraId="7E3A8E76" w14:textId="77777777" w:rsidR="00D96333" w:rsidRPr="002161E9" w:rsidRDefault="00D96333" w:rsidP="00D96333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2161E9">
        <w:rPr>
          <w:rFonts w:ascii="Garamond" w:hAnsi="Garamond"/>
          <w:color w:val="000000" w:themeColor="text1"/>
          <w:sz w:val="20"/>
          <w:szCs w:val="20"/>
        </w:rPr>
        <w:t>Funkcia:</w:t>
      </w:r>
      <w:r w:rsidRPr="002161E9">
        <w:rPr>
          <w:rFonts w:ascii="Garamond" w:hAnsi="Garamond"/>
          <w:color w:val="000000" w:themeColor="text1"/>
          <w:sz w:val="20"/>
          <w:szCs w:val="20"/>
        </w:rPr>
        <w:tab/>
      </w:r>
      <w:r w:rsidRPr="002161E9">
        <w:rPr>
          <w:rFonts w:ascii="Garamond" w:eastAsia="Times New Roman" w:hAnsi="Garamond" w:cs="Arial"/>
          <w:sz w:val="20"/>
          <w:szCs w:val="20"/>
        </w:rPr>
        <w:t>[</w:t>
      </w:r>
      <w:r w:rsidRPr="002161E9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2161E9">
        <w:rPr>
          <w:rFonts w:ascii="Garamond" w:eastAsia="Times New Roman" w:hAnsi="Garamond" w:cs="Arial"/>
          <w:sz w:val="20"/>
          <w:szCs w:val="20"/>
        </w:rPr>
        <w:t>]</w:t>
      </w:r>
    </w:p>
    <w:sectPr w:rsidR="00D96333" w:rsidRPr="002161E9" w:rsidSect="00C10A2B">
      <w:pgSz w:w="11906" w:h="16838"/>
      <w:pgMar w:top="992" w:right="1134" w:bottom="1134" w:left="1134" w:header="709" w:footer="15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1062" w14:textId="77777777" w:rsidR="00EB3B53" w:rsidRDefault="00EB3B53" w:rsidP="006B4B49">
      <w:pPr>
        <w:spacing w:after="0" w:line="240" w:lineRule="auto"/>
      </w:pPr>
      <w:r>
        <w:separator/>
      </w:r>
    </w:p>
  </w:endnote>
  <w:endnote w:type="continuationSeparator" w:id="0">
    <w:p w14:paraId="6F8B7504" w14:textId="77777777" w:rsidR="00EB3B53" w:rsidRDefault="00EB3B53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92F6" w14:textId="77777777" w:rsidR="00EB3B53" w:rsidRDefault="00EB3B53" w:rsidP="006B4B49">
      <w:pPr>
        <w:spacing w:after="0" w:line="240" w:lineRule="auto"/>
      </w:pPr>
      <w:r>
        <w:separator/>
      </w:r>
    </w:p>
  </w:footnote>
  <w:footnote w:type="continuationSeparator" w:id="0">
    <w:p w14:paraId="667DED43" w14:textId="77777777" w:rsidR="00EB3B53" w:rsidRDefault="00EB3B53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4DE233B4"/>
    <w:name w:val="WWNum18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065B77"/>
    <w:multiLevelType w:val="hybridMultilevel"/>
    <w:tmpl w:val="D78A5938"/>
    <w:lvl w:ilvl="0" w:tplc="781AFF0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394623E"/>
    <w:multiLevelType w:val="hybridMultilevel"/>
    <w:tmpl w:val="4D5AD33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484C99"/>
    <w:multiLevelType w:val="hybridMultilevel"/>
    <w:tmpl w:val="BCE29F4A"/>
    <w:lvl w:ilvl="0" w:tplc="46745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8C6E32"/>
    <w:multiLevelType w:val="hybridMultilevel"/>
    <w:tmpl w:val="3198DA02"/>
    <w:lvl w:ilvl="0" w:tplc="6186A6E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5624"/>
    <w:multiLevelType w:val="multilevel"/>
    <w:tmpl w:val="280A609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1C5D5CAE"/>
    <w:multiLevelType w:val="hybridMultilevel"/>
    <w:tmpl w:val="81A4D5F8"/>
    <w:lvl w:ilvl="0" w:tplc="A960610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1947"/>
    <w:multiLevelType w:val="multilevel"/>
    <w:tmpl w:val="AF4458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2D6D6947"/>
    <w:multiLevelType w:val="singleLevel"/>
    <w:tmpl w:val="8158AB7A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20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2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526124"/>
    <w:multiLevelType w:val="multilevel"/>
    <w:tmpl w:val="A0B27D5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2604C"/>
    <w:multiLevelType w:val="hybridMultilevel"/>
    <w:tmpl w:val="426234DC"/>
    <w:lvl w:ilvl="0" w:tplc="1DF6CD9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71743"/>
    <w:multiLevelType w:val="hybridMultilevel"/>
    <w:tmpl w:val="5B287AD0"/>
    <w:lvl w:ilvl="0" w:tplc="1CAEA5BA">
      <w:start w:val="1"/>
      <w:numFmt w:val="decimal"/>
      <w:lvlText w:val="8.%1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1"/>
      <w:suff w:val="nothing"/>
      <w:lvlText w:val=""/>
      <w:lvlJc w:val="left"/>
      <w:pPr>
        <w:ind w:left="2856" w:firstLine="0"/>
      </w:pPr>
    </w:lvl>
    <w:lvl w:ilvl="3">
      <w:start w:val="1"/>
      <w:numFmt w:val="none"/>
      <w:suff w:val="nothing"/>
      <w:lvlText w:val=""/>
      <w:lvlJc w:val="left"/>
      <w:pPr>
        <w:ind w:left="3576" w:firstLine="0"/>
      </w:pPr>
    </w:lvl>
    <w:lvl w:ilvl="4">
      <w:start w:val="1"/>
      <w:numFmt w:val="none"/>
      <w:suff w:val="nothing"/>
      <w:lvlText w:val=""/>
      <w:lvlJc w:val="left"/>
      <w:pPr>
        <w:ind w:left="4296" w:firstLine="0"/>
      </w:pPr>
    </w:lvl>
    <w:lvl w:ilvl="5">
      <w:start w:val="1"/>
      <w:numFmt w:val="none"/>
      <w:suff w:val="nothing"/>
      <w:lvlText w:val=""/>
      <w:lvlJc w:val="left"/>
      <w:pPr>
        <w:ind w:left="5016" w:firstLine="0"/>
      </w:pPr>
    </w:lvl>
    <w:lvl w:ilvl="6">
      <w:start w:val="1"/>
      <w:numFmt w:val="none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"/>
      <w:suff w:val="nothing"/>
      <w:lvlText w:val=""/>
      <w:lvlJc w:val="left"/>
      <w:pPr>
        <w:ind w:left="7176" w:firstLine="0"/>
      </w:pPr>
    </w:lvl>
  </w:abstractNum>
  <w:abstractNum w:abstractNumId="29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6C263EE5"/>
    <w:multiLevelType w:val="hybridMultilevel"/>
    <w:tmpl w:val="5156D2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412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4844" w:hanging="360"/>
      </w:pPr>
    </w:lvl>
    <w:lvl w:ilvl="2" w:tplc="041B001B" w:tentative="1">
      <w:start w:val="1"/>
      <w:numFmt w:val="lowerRoman"/>
      <w:lvlText w:val="%3."/>
      <w:lvlJc w:val="right"/>
      <w:pPr>
        <w:ind w:left="5564" w:hanging="180"/>
      </w:pPr>
    </w:lvl>
    <w:lvl w:ilvl="3" w:tplc="041B000F" w:tentative="1">
      <w:start w:val="1"/>
      <w:numFmt w:val="decimal"/>
      <w:lvlText w:val="%4."/>
      <w:lvlJc w:val="left"/>
      <w:pPr>
        <w:ind w:left="6284" w:hanging="360"/>
      </w:pPr>
    </w:lvl>
    <w:lvl w:ilvl="4" w:tplc="041B0019" w:tentative="1">
      <w:start w:val="1"/>
      <w:numFmt w:val="lowerLetter"/>
      <w:lvlText w:val="%5."/>
      <w:lvlJc w:val="left"/>
      <w:pPr>
        <w:ind w:left="7004" w:hanging="360"/>
      </w:pPr>
    </w:lvl>
    <w:lvl w:ilvl="5" w:tplc="041B001B" w:tentative="1">
      <w:start w:val="1"/>
      <w:numFmt w:val="lowerRoman"/>
      <w:lvlText w:val="%6."/>
      <w:lvlJc w:val="right"/>
      <w:pPr>
        <w:ind w:left="7724" w:hanging="180"/>
      </w:pPr>
    </w:lvl>
    <w:lvl w:ilvl="6" w:tplc="041B000F" w:tentative="1">
      <w:start w:val="1"/>
      <w:numFmt w:val="decimal"/>
      <w:lvlText w:val="%7."/>
      <w:lvlJc w:val="left"/>
      <w:pPr>
        <w:ind w:left="8444" w:hanging="360"/>
      </w:pPr>
    </w:lvl>
    <w:lvl w:ilvl="7" w:tplc="041B0019" w:tentative="1">
      <w:start w:val="1"/>
      <w:numFmt w:val="lowerLetter"/>
      <w:lvlText w:val="%8."/>
      <w:lvlJc w:val="left"/>
      <w:pPr>
        <w:ind w:left="9164" w:hanging="360"/>
      </w:pPr>
    </w:lvl>
    <w:lvl w:ilvl="8" w:tplc="041B001B" w:tentative="1">
      <w:start w:val="1"/>
      <w:numFmt w:val="lowerRoman"/>
      <w:lvlText w:val="%9."/>
      <w:lvlJc w:val="right"/>
      <w:pPr>
        <w:ind w:left="9884" w:hanging="180"/>
      </w:pPr>
    </w:lvl>
  </w:abstractNum>
  <w:abstractNum w:abstractNumId="39" w15:restartNumberingAfterBreak="0">
    <w:nsid w:val="6E1F5892"/>
    <w:multiLevelType w:val="multilevel"/>
    <w:tmpl w:val="6C96491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32"/>
  </w:num>
  <w:num w:numId="5">
    <w:abstractNumId w:val="38"/>
  </w:num>
  <w:num w:numId="6">
    <w:abstractNumId w:val="40"/>
  </w:num>
  <w:num w:numId="7">
    <w:abstractNumId w:val="41"/>
  </w:num>
  <w:num w:numId="8">
    <w:abstractNumId w:val="28"/>
  </w:num>
  <w:num w:numId="9">
    <w:abstractNumId w:val="33"/>
  </w:num>
  <w:num w:numId="10">
    <w:abstractNumId w:val="3"/>
  </w:num>
  <w:num w:numId="11">
    <w:abstractNumId w:val="34"/>
  </w:num>
  <w:num w:numId="12">
    <w:abstractNumId w:val="19"/>
  </w:num>
  <w:num w:numId="13">
    <w:abstractNumId w:val="26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4"/>
  </w:num>
  <w:num w:numId="18">
    <w:abstractNumId w:val="25"/>
  </w:num>
  <w:num w:numId="19">
    <w:abstractNumId w:val="13"/>
  </w:num>
  <w:num w:numId="20">
    <w:abstractNumId w:val="16"/>
  </w:num>
  <w:num w:numId="21">
    <w:abstractNumId w:val="12"/>
  </w:num>
  <w:num w:numId="22">
    <w:abstractNumId w:val="10"/>
  </w:num>
  <w:num w:numId="23">
    <w:abstractNumId w:val="27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8"/>
  </w:num>
  <w:num w:numId="28">
    <w:abstractNumId w:val="42"/>
  </w:num>
  <w:num w:numId="29">
    <w:abstractNumId w:val="6"/>
  </w:num>
  <w:num w:numId="30">
    <w:abstractNumId w:val="4"/>
  </w:num>
  <w:num w:numId="31">
    <w:abstractNumId w:val="1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9"/>
  </w:num>
  <w:num w:numId="35">
    <w:abstractNumId w:val="11"/>
  </w:num>
  <w:num w:numId="36">
    <w:abstractNumId w:val="22"/>
  </w:num>
  <w:num w:numId="37">
    <w:abstractNumId w:val="29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9"/>
  </w:num>
  <w:num w:numId="41">
    <w:abstractNumId w:val="23"/>
  </w:num>
  <w:num w:numId="42">
    <w:abstractNumId w:val="5"/>
  </w:num>
  <w:num w:numId="43">
    <w:abstractNumId w:val="20"/>
  </w:num>
  <w:num w:numId="44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49"/>
    <w:rsid w:val="0000134E"/>
    <w:rsid w:val="00010B9E"/>
    <w:rsid w:val="00012325"/>
    <w:rsid w:val="00012B9F"/>
    <w:rsid w:val="00012E49"/>
    <w:rsid w:val="00012F34"/>
    <w:rsid w:val="00013130"/>
    <w:rsid w:val="00013232"/>
    <w:rsid w:val="00014FF9"/>
    <w:rsid w:val="00015156"/>
    <w:rsid w:val="00015BCB"/>
    <w:rsid w:val="00016494"/>
    <w:rsid w:val="000318E8"/>
    <w:rsid w:val="00033AE5"/>
    <w:rsid w:val="000346D9"/>
    <w:rsid w:val="00041DC9"/>
    <w:rsid w:val="00045209"/>
    <w:rsid w:val="00045D1E"/>
    <w:rsid w:val="00051485"/>
    <w:rsid w:val="00051DAE"/>
    <w:rsid w:val="000537B2"/>
    <w:rsid w:val="00060CD7"/>
    <w:rsid w:val="000619CB"/>
    <w:rsid w:val="00062ED5"/>
    <w:rsid w:val="000634BF"/>
    <w:rsid w:val="00073680"/>
    <w:rsid w:val="00075BB3"/>
    <w:rsid w:val="0007661D"/>
    <w:rsid w:val="00076985"/>
    <w:rsid w:val="00081C4C"/>
    <w:rsid w:val="000843BA"/>
    <w:rsid w:val="00085219"/>
    <w:rsid w:val="00085AB4"/>
    <w:rsid w:val="00095400"/>
    <w:rsid w:val="00095651"/>
    <w:rsid w:val="000957F4"/>
    <w:rsid w:val="000964E3"/>
    <w:rsid w:val="00096733"/>
    <w:rsid w:val="00096C88"/>
    <w:rsid w:val="00097156"/>
    <w:rsid w:val="0009751A"/>
    <w:rsid w:val="000A09AF"/>
    <w:rsid w:val="000A2149"/>
    <w:rsid w:val="000A2DD1"/>
    <w:rsid w:val="000A74DD"/>
    <w:rsid w:val="000B1D97"/>
    <w:rsid w:val="000B31E3"/>
    <w:rsid w:val="000B35BA"/>
    <w:rsid w:val="000B47EC"/>
    <w:rsid w:val="000B5345"/>
    <w:rsid w:val="000B626D"/>
    <w:rsid w:val="000B77CB"/>
    <w:rsid w:val="000C185E"/>
    <w:rsid w:val="000C2507"/>
    <w:rsid w:val="000C3A8C"/>
    <w:rsid w:val="000C5C44"/>
    <w:rsid w:val="000D4D2E"/>
    <w:rsid w:val="000D57C7"/>
    <w:rsid w:val="000D59AD"/>
    <w:rsid w:val="000E20E0"/>
    <w:rsid w:val="000E5562"/>
    <w:rsid w:val="000E6972"/>
    <w:rsid w:val="000F06A7"/>
    <w:rsid w:val="000F2EA6"/>
    <w:rsid w:val="000F4076"/>
    <w:rsid w:val="000F7F05"/>
    <w:rsid w:val="00100389"/>
    <w:rsid w:val="001006AB"/>
    <w:rsid w:val="0010329F"/>
    <w:rsid w:val="0010429F"/>
    <w:rsid w:val="00106E51"/>
    <w:rsid w:val="001077C1"/>
    <w:rsid w:val="00110647"/>
    <w:rsid w:val="0011155A"/>
    <w:rsid w:val="00116D8D"/>
    <w:rsid w:val="00120500"/>
    <w:rsid w:val="00122ADE"/>
    <w:rsid w:val="00122C93"/>
    <w:rsid w:val="00123575"/>
    <w:rsid w:val="00126CF7"/>
    <w:rsid w:val="0012704B"/>
    <w:rsid w:val="001325FB"/>
    <w:rsid w:val="00134EA6"/>
    <w:rsid w:val="0013626E"/>
    <w:rsid w:val="00141A14"/>
    <w:rsid w:val="001426D4"/>
    <w:rsid w:val="001429EC"/>
    <w:rsid w:val="001571BF"/>
    <w:rsid w:val="00157C11"/>
    <w:rsid w:val="0016624E"/>
    <w:rsid w:val="001737A3"/>
    <w:rsid w:val="00175DC7"/>
    <w:rsid w:val="001876B6"/>
    <w:rsid w:val="001902D4"/>
    <w:rsid w:val="0019675C"/>
    <w:rsid w:val="00197F68"/>
    <w:rsid w:val="001A2D48"/>
    <w:rsid w:val="001A3B80"/>
    <w:rsid w:val="001A7019"/>
    <w:rsid w:val="001A77D4"/>
    <w:rsid w:val="001B1F18"/>
    <w:rsid w:val="001B56D9"/>
    <w:rsid w:val="001B59E8"/>
    <w:rsid w:val="001B77B1"/>
    <w:rsid w:val="001C05A2"/>
    <w:rsid w:val="001C38A1"/>
    <w:rsid w:val="001C4676"/>
    <w:rsid w:val="001C59C3"/>
    <w:rsid w:val="001C6415"/>
    <w:rsid w:val="001C75C6"/>
    <w:rsid w:val="001C7FD9"/>
    <w:rsid w:val="001D358B"/>
    <w:rsid w:val="001D477B"/>
    <w:rsid w:val="001D5413"/>
    <w:rsid w:val="001D5477"/>
    <w:rsid w:val="001D61F3"/>
    <w:rsid w:val="001E0170"/>
    <w:rsid w:val="001E0555"/>
    <w:rsid w:val="001E0BDA"/>
    <w:rsid w:val="001E1C41"/>
    <w:rsid w:val="001E2835"/>
    <w:rsid w:val="001E2DC0"/>
    <w:rsid w:val="001E36CA"/>
    <w:rsid w:val="001E7C3E"/>
    <w:rsid w:val="001F147C"/>
    <w:rsid w:val="001F2E41"/>
    <w:rsid w:val="001F340C"/>
    <w:rsid w:val="00202F4E"/>
    <w:rsid w:val="002062AB"/>
    <w:rsid w:val="00212C5A"/>
    <w:rsid w:val="00213610"/>
    <w:rsid w:val="002161E9"/>
    <w:rsid w:val="0021661F"/>
    <w:rsid w:val="00221979"/>
    <w:rsid w:val="0022257E"/>
    <w:rsid w:val="002252F5"/>
    <w:rsid w:val="002260BF"/>
    <w:rsid w:val="002262AA"/>
    <w:rsid w:val="0022772C"/>
    <w:rsid w:val="00227A41"/>
    <w:rsid w:val="00235FF7"/>
    <w:rsid w:val="00241AF6"/>
    <w:rsid w:val="00241EB2"/>
    <w:rsid w:val="00243B9D"/>
    <w:rsid w:val="002443AA"/>
    <w:rsid w:val="002449A1"/>
    <w:rsid w:val="00246219"/>
    <w:rsid w:val="00250892"/>
    <w:rsid w:val="00254669"/>
    <w:rsid w:val="00254CCD"/>
    <w:rsid w:val="00260D5D"/>
    <w:rsid w:val="00261018"/>
    <w:rsid w:val="00261DE3"/>
    <w:rsid w:val="00262486"/>
    <w:rsid w:val="002652FC"/>
    <w:rsid w:val="00265369"/>
    <w:rsid w:val="00267480"/>
    <w:rsid w:val="00273047"/>
    <w:rsid w:val="00273B46"/>
    <w:rsid w:val="0027468F"/>
    <w:rsid w:val="00275288"/>
    <w:rsid w:val="00276157"/>
    <w:rsid w:val="00277B89"/>
    <w:rsid w:val="00280A53"/>
    <w:rsid w:val="00282A53"/>
    <w:rsid w:val="002852F2"/>
    <w:rsid w:val="00291828"/>
    <w:rsid w:val="00297D0B"/>
    <w:rsid w:val="002A074B"/>
    <w:rsid w:val="002A3841"/>
    <w:rsid w:val="002A4E07"/>
    <w:rsid w:val="002A5E85"/>
    <w:rsid w:val="002B020E"/>
    <w:rsid w:val="002B0CB5"/>
    <w:rsid w:val="002B3377"/>
    <w:rsid w:val="002B6BCF"/>
    <w:rsid w:val="002B7673"/>
    <w:rsid w:val="002C48DB"/>
    <w:rsid w:val="002D0A0A"/>
    <w:rsid w:val="002D364D"/>
    <w:rsid w:val="002D3758"/>
    <w:rsid w:val="002D4C02"/>
    <w:rsid w:val="002E1259"/>
    <w:rsid w:val="002E16B8"/>
    <w:rsid w:val="002E2A6B"/>
    <w:rsid w:val="002E41AE"/>
    <w:rsid w:val="002F09BE"/>
    <w:rsid w:val="002F5044"/>
    <w:rsid w:val="00300F3A"/>
    <w:rsid w:val="0030223D"/>
    <w:rsid w:val="00303132"/>
    <w:rsid w:val="00303574"/>
    <w:rsid w:val="00303D17"/>
    <w:rsid w:val="00305538"/>
    <w:rsid w:val="0030759B"/>
    <w:rsid w:val="00312EA3"/>
    <w:rsid w:val="003140A0"/>
    <w:rsid w:val="00314BF9"/>
    <w:rsid w:val="00320708"/>
    <w:rsid w:val="0032357F"/>
    <w:rsid w:val="00323923"/>
    <w:rsid w:val="00324028"/>
    <w:rsid w:val="00324B61"/>
    <w:rsid w:val="00326EEB"/>
    <w:rsid w:val="0033339B"/>
    <w:rsid w:val="00334A88"/>
    <w:rsid w:val="00335FC7"/>
    <w:rsid w:val="00336E72"/>
    <w:rsid w:val="003444C9"/>
    <w:rsid w:val="00345E03"/>
    <w:rsid w:val="00346389"/>
    <w:rsid w:val="003513EB"/>
    <w:rsid w:val="00351F56"/>
    <w:rsid w:val="003556A5"/>
    <w:rsid w:val="003564BC"/>
    <w:rsid w:val="003645F7"/>
    <w:rsid w:val="003731C2"/>
    <w:rsid w:val="00373DE9"/>
    <w:rsid w:val="00375698"/>
    <w:rsid w:val="00382922"/>
    <w:rsid w:val="00391E36"/>
    <w:rsid w:val="003948DE"/>
    <w:rsid w:val="003A0448"/>
    <w:rsid w:val="003A2A3F"/>
    <w:rsid w:val="003A3432"/>
    <w:rsid w:val="003A37C7"/>
    <w:rsid w:val="003A3C00"/>
    <w:rsid w:val="003A44BA"/>
    <w:rsid w:val="003A61AF"/>
    <w:rsid w:val="003A684C"/>
    <w:rsid w:val="003A75B4"/>
    <w:rsid w:val="003A7D51"/>
    <w:rsid w:val="003B03C2"/>
    <w:rsid w:val="003B503F"/>
    <w:rsid w:val="003B6704"/>
    <w:rsid w:val="003C204F"/>
    <w:rsid w:val="003C34B0"/>
    <w:rsid w:val="003D07E4"/>
    <w:rsid w:val="003D082D"/>
    <w:rsid w:val="003D08D4"/>
    <w:rsid w:val="003D1F48"/>
    <w:rsid w:val="003D22D5"/>
    <w:rsid w:val="003D2AAD"/>
    <w:rsid w:val="003D35C2"/>
    <w:rsid w:val="003D49DF"/>
    <w:rsid w:val="003D6A9E"/>
    <w:rsid w:val="003D6EBD"/>
    <w:rsid w:val="003E0066"/>
    <w:rsid w:val="003E0B8D"/>
    <w:rsid w:val="003E2564"/>
    <w:rsid w:val="003E5104"/>
    <w:rsid w:val="003F25C3"/>
    <w:rsid w:val="003F276C"/>
    <w:rsid w:val="003F2953"/>
    <w:rsid w:val="003F36BF"/>
    <w:rsid w:val="003F4028"/>
    <w:rsid w:val="003F7FBC"/>
    <w:rsid w:val="00403A8F"/>
    <w:rsid w:val="0040548E"/>
    <w:rsid w:val="00405BAE"/>
    <w:rsid w:val="004063F3"/>
    <w:rsid w:val="00406432"/>
    <w:rsid w:val="00406D8D"/>
    <w:rsid w:val="00414867"/>
    <w:rsid w:val="004165BE"/>
    <w:rsid w:val="00421460"/>
    <w:rsid w:val="004221E6"/>
    <w:rsid w:val="00425A8F"/>
    <w:rsid w:val="0042641D"/>
    <w:rsid w:val="004313CA"/>
    <w:rsid w:val="00431D10"/>
    <w:rsid w:val="00431E4A"/>
    <w:rsid w:val="00433123"/>
    <w:rsid w:val="00433C1E"/>
    <w:rsid w:val="00436120"/>
    <w:rsid w:val="004365A9"/>
    <w:rsid w:val="00443087"/>
    <w:rsid w:val="00445D3E"/>
    <w:rsid w:val="0044692B"/>
    <w:rsid w:val="00447352"/>
    <w:rsid w:val="004559F2"/>
    <w:rsid w:val="004566FA"/>
    <w:rsid w:val="00460440"/>
    <w:rsid w:val="004606E3"/>
    <w:rsid w:val="00460BDA"/>
    <w:rsid w:val="00464C17"/>
    <w:rsid w:val="004657D6"/>
    <w:rsid w:val="004679C4"/>
    <w:rsid w:val="00470B33"/>
    <w:rsid w:val="004739E5"/>
    <w:rsid w:val="00474013"/>
    <w:rsid w:val="00475EFE"/>
    <w:rsid w:val="00476275"/>
    <w:rsid w:val="0047638E"/>
    <w:rsid w:val="00480972"/>
    <w:rsid w:val="004832D3"/>
    <w:rsid w:val="00490FCF"/>
    <w:rsid w:val="00491508"/>
    <w:rsid w:val="004920D7"/>
    <w:rsid w:val="0049397C"/>
    <w:rsid w:val="00495343"/>
    <w:rsid w:val="00495717"/>
    <w:rsid w:val="004A0433"/>
    <w:rsid w:val="004A0917"/>
    <w:rsid w:val="004A6E30"/>
    <w:rsid w:val="004B1FEA"/>
    <w:rsid w:val="004B3A95"/>
    <w:rsid w:val="004B54C2"/>
    <w:rsid w:val="004B6599"/>
    <w:rsid w:val="004C12C8"/>
    <w:rsid w:val="004C7A68"/>
    <w:rsid w:val="004D43A0"/>
    <w:rsid w:val="004D655C"/>
    <w:rsid w:val="004E145C"/>
    <w:rsid w:val="004E1549"/>
    <w:rsid w:val="004E19C5"/>
    <w:rsid w:val="004E43DD"/>
    <w:rsid w:val="004E45D3"/>
    <w:rsid w:val="004E6B49"/>
    <w:rsid w:val="004E752D"/>
    <w:rsid w:val="004E7CE4"/>
    <w:rsid w:val="004F3693"/>
    <w:rsid w:val="004F5490"/>
    <w:rsid w:val="004F61EE"/>
    <w:rsid w:val="00500BBE"/>
    <w:rsid w:val="00503AFB"/>
    <w:rsid w:val="00504377"/>
    <w:rsid w:val="00506CCC"/>
    <w:rsid w:val="00506E86"/>
    <w:rsid w:val="005078B3"/>
    <w:rsid w:val="00507A14"/>
    <w:rsid w:val="00512A87"/>
    <w:rsid w:val="005147CB"/>
    <w:rsid w:val="00514FCE"/>
    <w:rsid w:val="0051539D"/>
    <w:rsid w:val="00516A38"/>
    <w:rsid w:val="0051720F"/>
    <w:rsid w:val="00517E38"/>
    <w:rsid w:val="005201C7"/>
    <w:rsid w:val="00521DA5"/>
    <w:rsid w:val="00526A45"/>
    <w:rsid w:val="00531A05"/>
    <w:rsid w:val="00531DD2"/>
    <w:rsid w:val="00533C25"/>
    <w:rsid w:val="00534ABE"/>
    <w:rsid w:val="00537BDD"/>
    <w:rsid w:val="00537D1D"/>
    <w:rsid w:val="00540954"/>
    <w:rsid w:val="0054121A"/>
    <w:rsid w:val="00542948"/>
    <w:rsid w:val="00543BD1"/>
    <w:rsid w:val="00544319"/>
    <w:rsid w:val="00545359"/>
    <w:rsid w:val="00551A91"/>
    <w:rsid w:val="00552828"/>
    <w:rsid w:val="00552BDE"/>
    <w:rsid w:val="00556483"/>
    <w:rsid w:val="00560E4B"/>
    <w:rsid w:val="00560ECB"/>
    <w:rsid w:val="00561869"/>
    <w:rsid w:val="00562254"/>
    <w:rsid w:val="00563209"/>
    <w:rsid w:val="00564FF8"/>
    <w:rsid w:val="0057437A"/>
    <w:rsid w:val="00575C04"/>
    <w:rsid w:val="00576B9B"/>
    <w:rsid w:val="00581F5C"/>
    <w:rsid w:val="00582624"/>
    <w:rsid w:val="00582ED1"/>
    <w:rsid w:val="00587796"/>
    <w:rsid w:val="00596EE4"/>
    <w:rsid w:val="00597AB8"/>
    <w:rsid w:val="00597D72"/>
    <w:rsid w:val="005A0418"/>
    <w:rsid w:val="005A4905"/>
    <w:rsid w:val="005A4B4B"/>
    <w:rsid w:val="005A6AAA"/>
    <w:rsid w:val="005B3691"/>
    <w:rsid w:val="005C21C7"/>
    <w:rsid w:val="005C3A41"/>
    <w:rsid w:val="005C72B8"/>
    <w:rsid w:val="005D36FF"/>
    <w:rsid w:val="005D5B08"/>
    <w:rsid w:val="005D6405"/>
    <w:rsid w:val="005D75FC"/>
    <w:rsid w:val="005D7EB2"/>
    <w:rsid w:val="005E2865"/>
    <w:rsid w:val="005E2F79"/>
    <w:rsid w:val="005E458D"/>
    <w:rsid w:val="005E4D31"/>
    <w:rsid w:val="005F2BF1"/>
    <w:rsid w:val="005F2C28"/>
    <w:rsid w:val="005F7714"/>
    <w:rsid w:val="006009E4"/>
    <w:rsid w:val="006010CA"/>
    <w:rsid w:val="0060415D"/>
    <w:rsid w:val="00604498"/>
    <w:rsid w:val="00605728"/>
    <w:rsid w:val="006127D6"/>
    <w:rsid w:val="00613697"/>
    <w:rsid w:val="00615A83"/>
    <w:rsid w:val="00617C5B"/>
    <w:rsid w:val="00625620"/>
    <w:rsid w:val="006256D6"/>
    <w:rsid w:val="00630131"/>
    <w:rsid w:val="0063133B"/>
    <w:rsid w:val="00631A5F"/>
    <w:rsid w:val="00636062"/>
    <w:rsid w:val="00640A9E"/>
    <w:rsid w:val="00641D10"/>
    <w:rsid w:val="00642B83"/>
    <w:rsid w:val="00643EA5"/>
    <w:rsid w:val="006448A2"/>
    <w:rsid w:val="00644B1E"/>
    <w:rsid w:val="00647BF8"/>
    <w:rsid w:val="006503F9"/>
    <w:rsid w:val="00650732"/>
    <w:rsid w:val="006517A1"/>
    <w:rsid w:val="00660B0A"/>
    <w:rsid w:val="00660D49"/>
    <w:rsid w:val="00661650"/>
    <w:rsid w:val="00672EE6"/>
    <w:rsid w:val="00673304"/>
    <w:rsid w:val="006767DA"/>
    <w:rsid w:val="00681E25"/>
    <w:rsid w:val="0068260A"/>
    <w:rsid w:val="00682D29"/>
    <w:rsid w:val="00685932"/>
    <w:rsid w:val="006859C7"/>
    <w:rsid w:val="00687C08"/>
    <w:rsid w:val="006937B4"/>
    <w:rsid w:val="00693A19"/>
    <w:rsid w:val="006945B3"/>
    <w:rsid w:val="00695B48"/>
    <w:rsid w:val="00696166"/>
    <w:rsid w:val="006961EC"/>
    <w:rsid w:val="006979EE"/>
    <w:rsid w:val="006A2620"/>
    <w:rsid w:val="006A3FDE"/>
    <w:rsid w:val="006A75DA"/>
    <w:rsid w:val="006B04EC"/>
    <w:rsid w:val="006B2CB4"/>
    <w:rsid w:val="006B4B49"/>
    <w:rsid w:val="006B4D3D"/>
    <w:rsid w:val="006B5E96"/>
    <w:rsid w:val="006C64C8"/>
    <w:rsid w:val="006C6FAF"/>
    <w:rsid w:val="006C739A"/>
    <w:rsid w:val="006C7D65"/>
    <w:rsid w:val="006D39E2"/>
    <w:rsid w:val="006D46C8"/>
    <w:rsid w:val="006D5E1A"/>
    <w:rsid w:val="006E23A6"/>
    <w:rsid w:val="006E3D56"/>
    <w:rsid w:val="006F0483"/>
    <w:rsid w:val="006F0C2B"/>
    <w:rsid w:val="006F1611"/>
    <w:rsid w:val="00700CD6"/>
    <w:rsid w:val="007010F5"/>
    <w:rsid w:val="00705899"/>
    <w:rsid w:val="0070652E"/>
    <w:rsid w:val="0072179F"/>
    <w:rsid w:val="00721D84"/>
    <w:rsid w:val="00722E2B"/>
    <w:rsid w:val="00723F65"/>
    <w:rsid w:val="007243BB"/>
    <w:rsid w:val="00726B66"/>
    <w:rsid w:val="00727D9D"/>
    <w:rsid w:val="00734DCD"/>
    <w:rsid w:val="00735BF2"/>
    <w:rsid w:val="00735E84"/>
    <w:rsid w:val="007361E1"/>
    <w:rsid w:val="00736FF0"/>
    <w:rsid w:val="007370D5"/>
    <w:rsid w:val="0074306C"/>
    <w:rsid w:val="00745A96"/>
    <w:rsid w:val="007460C4"/>
    <w:rsid w:val="0074696E"/>
    <w:rsid w:val="00751322"/>
    <w:rsid w:val="00754B12"/>
    <w:rsid w:val="0075716D"/>
    <w:rsid w:val="00762AD5"/>
    <w:rsid w:val="00763597"/>
    <w:rsid w:val="00763892"/>
    <w:rsid w:val="00765062"/>
    <w:rsid w:val="007671FD"/>
    <w:rsid w:val="00772AAD"/>
    <w:rsid w:val="007744C0"/>
    <w:rsid w:val="007763FA"/>
    <w:rsid w:val="0078035C"/>
    <w:rsid w:val="00786591"/>
    <w:rsid w:val="00787A1A"/>
    <w:rsid w:val="00791E0C"/>
    <w:rsid w:val="007A1418"/>
    <w:rsid w:val="007A495E"/>
    <w:rsid w:val="007A7949"/>
    <w:rsid w:val="007B1CC7"/>
    <w:rsid w:val="007C3C3F"/>
    <w:rsid w:val="007C5C23"/>
    <w:rsid w:val="007C7C56"/>
    <w:rsid w:val="007D1A70"/>
    <w:rsid w:val="007D3D18"/>
    <w:rsid w:val="007D4960"/>
    <w:rsid w:val="007D687F"/>
    <w:rsid w:val="007E0304"/>
    <w:rsid w:val="007E2BC8"/>
    <w:rsid w:val="007E31B4"/>
    <w:rsid w:val="007E4095"/>
    <w:rsid w:val="007E7C82"/>
    <w:rsid w:val="007F2C23"/>
    <w:rsid w:val="007F3AAC"/>
    <w:rsid w:val="007F3DAD"/>
    <w:rsid w:val="007F4BEF"/>
    <w:rsid w:val="007F75A5"/>
    <w:rsid w:val="00800837"/>
    <w:rsid w:val="00800DCD"/>
    <w:rsid w:val="008023DF"/>
    <w:rsid w:val="00802CA5"/>
    <w:rsid w:val="00803105"/>
    <w:rsid w:val="00805E09"/>
    <w:rsid w:val="00806F24"/>
    <w:rsid w:val="0080722D"/>
    <w:rsid w:val="00815EA0"/>
    <w:rsid w:val="00817726"/>
    <w:rsid w:val="008177E6"/>
    <w:rsid w:val="00817833"/>
    <w:rsid w:val="00817E72"/>
    <w:rsid w:val="00820EC9"/>
    <w:rsid w:val="008238DC"/>
    <w:rsid w:val="00825315"/>
    <w:rsid w:val="00825A32"/>
    <w:rsid w:val="0083059B"/>
    <w:rsid w:val="008305FC"/>
    <w:rsid w:val="00830B7F"/>
    <w:rsid w:val="00834E6F"/>
    <w:rsid w:val="00837AD5"/>
    <w:rsid w:val="00841E4D"/>
    <w:rsid w:val="00842C6D"/>
    <w:rsid w:val="00845D80"/>
    <w:rsid w:val="00846765"/>
    <w:rsid w:val="008505A2"/>
    <w:rsid w:val="00850ACE"/>
    <w:rsid w:val="00850C72"/>
    <w:rsid w:val="00852D40"/>
    <w:rsid w:val="00852E72"/>
    <w:rsid w:val="00855C78"/>
    <w:rsid w:val="00860251"/>
    <w:rsid w:val="00862CC0"/>
    <w:rsid w:val="0086484B"/>
    <w:rsid w:val="00864F87"/>
    <w:rsid w:val="00865631"/>
    <w:rsid w:val="0086598E"/>
    <w:rsid w:val="008714E1"/>
    <w:rsid w:val="00872059"/>
    <w:rsid w:val="008749B5"/>
    <w:rsid w:val="00875815"/>
    <w:rsid w:val="0088049D"/>
    <w:rsid w:val="00883318"/>
    <w:rsid w:val="00883CED"/>
    <w:rsid w:val="008850E0"/>
    <w:rsid w:val="00885B80"/>
    <w:rsid w:val="00886726"/>
    <w:rsid w:val="00886C3E"/>
    <w:rsid w:val="00891003"/>
    <w:rsid w:val="00894A50"/>
    <w:rsid w:val="00895302"/>
    <w:rsid w:val="008A1760"/>
    <w:rsid w:val="008A27C4"/>
    <w:rsid w:val="008A3F89"/>
    <w:rsid w:val="008A6116"/>
    <w:rsid w:val="008B0876"/>
    <w:rsid w:val="008B5FE2"/>
    <w:rsid w:val="008C1465"/>
    <w:rsid w:val="008C3011"/>
    <w:rsid w:val="008C4BBB"/>
    <w:rsid w:val="008C5D4C"/>
    <w:rsid w:val="008D5073"/>
    <w:rsid w:val="008D7089"/>
    <w:rsid w:val="008E7789"/>
    <w:rsid w:val="008F145A"/>
    <w:rsid w:val="008F215A"/>
    <w:rsid w:val="008F5E69"/>
    <w:rsid w:val="00902B40"/>
    <w:rsid w:val="009031A8"/>
    <w:rsid w:val="00903B4E"/>
    <w:rsid w:val="009043AA"/>
    <w:rsid w:val="00905195"/>
    <w:rsid w:val="0090629F"/>
    <w:rsid w:val="009106D4"/>
    <w:rsid w:val="00911CCC"/>
    <w:rsid w:val="00915B28"/>
    <w:rsid w:val="00920ABF"/>
    <w:rsid w:val="00920AF8"/>
    <w:rsid w:val="00920E53"/>
    <w:rsid w:val="00924374"/>
    <w:rsid w:val="00924B7A"/>
    <w:rsid w:val="00925994"/>
    <w:rsid w:val="00925CB5"/>
    <w:rsid w:val="00926B17"/>
    <w:rsid w:val="009327AB"/>
    <w:rsid w:val="00946B2F"/>
    <w:rsid w:val="009501FC"/>
    <w:rsid w:val="009516F5"/>
    <w:rsid w:val="00952643"/>
    <w:rsid w:val="00952DB2"/>
    <w:rsid w:val="009536AA"/>
    <w:rsid w:val="009538FD"/>
    <w:rsid w:val="00960ABD"/>
    <w:rsid w:val="00961ECE"/>
    <w:rsid w:val="009627E1"/>
    <w:rsid w:val="00962CA2"/>
    <w:rsid w:val="00963128"/>
    <w:rsid w:val="009658A7"/>
    <w:rsid w:val="009665F2"/>
    <w:rsid w:val="009671FA"/>
    <w:rsid w:val="00970127"/>
    <w:rsid w:val="00973196"/>
    <w:rsid w:val="0097559E"/>
    <w:rsid w:val="00976812"/>
    <w:rsid w:val="009778CE"/>
    <w:rsid w:val="00981FDD"/>
    <w:rsid w:val="00982C37"/>
    <w:rsid w:val="009866CC"/>
    <w:rsid w:val="00990D7F"/>
    <w:rsid w:val="00991911"/>
    <w:rsid w:val="00991B75"/>
    <w:rsid w:val="00997F8B"/>
    <w:rsid w:val="009A6E08"/>
    <w:rsid w:val="009B45E0"/>
    <w:rsid w:val="009C09B1"/>
    <w:rsid w:val="009C0ED3"/>
    <w:rsid w:val="009C1FCB"/>
    <w:rsid w:val="009C24F1"/>
    <w:rsid w:val="009C2D24"/>
    <w:rsid w:val="009C4234"/>
    <w:rsid w:val="009C6CA5"/>
    <w:rsid w:val="009D079C"/>
    <w:rsid w:val="009D1640"/>
    <w:rsid w:val="009D20C4"/>
    <w:rsid w:val="009D4836"/>
    <w:rsid w:val="009D60DA"/>
    <w:rsid w:val="009D6DDE"/>
    <w:rsid w:val="009D71A1"/>
    <w:rsid w:val="009E090D"/>
    <w:rsid w:val="009E35DE"/>
    <w:rsid w:val="009E4D34"/>
    <w:rsid w:val="009E7515"/>
    <w:rsid w:val="009F29C2"/>
    <w:rsid w:val="009F2BCD"/>
    <w:rsid w:val="009F44DB"/>
    <w:rsid w:val="009F664A"/>
    <w:rsid w:val="00A0110C"/>
    <w:rsid w:val="00A03133"/>
    <w:rsid w:val="00A036FB"/>
    <w:rsid w:val="00A042A4"/>
    <w:rsid w:val="00A069C6"/>
    <w:rsid w:val="00A07026"/>
    <w:rsid w:val="00A07E71"/>
    <w:rsid w:val="00A11294"/>
    <w:rsid w:val="00A117A9"/>
    <w:rsid w:val="00A13C67"/>
    <w:rsid w:val="00A14345"/>
    <w:rsid w:val="00A15092"/>
    <w:rsid w:val="00A158C7"/>
    <w:rsid w:val="00A15C8B"/>
    <w:rsid w:val="00A17C20"/>
    <w:rsid w:val="00A17DE4"/>
    <w:rsid w:val="00A20935"/>
    <w:rsid w:val="00A235DF"/>
    <w:rsid w:val="00A2380A"/>
    <w:rsid w:val="00A23E67"/>
    <w:rsid w:val="00A36348"/>
    <w:rsid w:val="00A40641"/>
    <w:rsid w:val="00A41014"/>
    <w:rsid w:val="00A41EB0"/>
    <w:rsid w:val="00A41F1E"/>
    <w:rsid w:val="00A424D4"/>
    <w:rsid w:val="00A44905"/>
    <w:rsid w:val="00A44C67"/>
    <w:rsid w:val="00A46576"/>
    <w:rsid w:val="00A541B3"/>
    <w:rsid w:val="00A5496F"/>
    <w:rsid w:val="00A54F73"/>
    <w:rsid w:val="00A56EDD"/>
    <w:rsid w:val="00A571FC"/>
    <w:rsid w:val="00A57FEB"/>
    <w:rsid w:val="00A604C1"/>
    <w:rsid w:val="00A63579"/>
    <w:rsid w:val="00A639DA"/>
    <w:rsid w:val="00A63AE5"/>
    <w:rsid w:val="00A656F7"/>
    <w:rsid w:val="00A661CC"/>
    <w:rsid w:val="00A703BE"/>
    <w:rsid w:val="00A7106F"/>
    <w:rsid w:val="00A73069"/>
    <w:rsid w:val="00A76B68"/>
    <w:rsid w:val="00A80C6B"/>
    <w:rsid w:val="00A80E6D"/>
    <w:rsid w:val="00A875E7"/>
    <w:rsid w:val="00A90549"/>
    <w:rsid w:val="00A92F26"/>
    <w:rsid w:val="00A953D2"/>
    <w:rsid w:val="00A955F1"/>
    <w:rsid w:val="00A96123"/>
    <w:rsid w:val="00A97C7C"/>
    <w:rsid w:val="00AA0988"/>
    <w:rsid w:val="00AA1A36"/>
    <w:rsid w:val="00AA352C"/>
    <w:rsid w:val="00AA359F"/>
    <w:rsid w:val="00AA35E2"/>
    <w:rsid w:val="00AA3928"/>
    <w:rsid w:val="00AA4191"/>
    <w:rsid w:val="00AA51BD"/>
    <w:rsid w:val="00AA7A03"/>
    <w:rsid w:val="00AB2247"/>
    <w:rsid w:val="00AB56CD"/>
    <w:rsid w:val="00AB6E62"/>
    <w:rsid w:val="00AB7C4A"/>
    <w:rsid w:val="00AC0E9D"/>
    <w:rsid w:val="00AC39D8"/>
    <w:rsid w:val="00AC4771"/>
    <w:rsid w:val="00AC69E9"/>
    <w:rsid w:val="00AC7FEB"/>
    <w:rsid w:val="00AD78A3"/>
    <w:rsid w:val="00AE11AD"/>
    <w:rsid w:val="00AE23E0"/>
    <w:rsid w:val="00AE2462"/>
    <w:rsid w:val="00AE33B8"/>
    <w:rsid w:val="00AE4780"/>
    <w:rsid w:val="00AF0747"/>
    <w:rsid w:val="00AF5451"/>
    <w:rsid w:val="00AF7DD0"/>
    <w:rsid w:val="00B02769"/>
    <w:rsid w:val="00B03AB7"/>
    <w:rsid w:val="00B1681A"/>
    <w:rsid w:val="00B17EF7"/>
    <w:rsid w:val="00B217C0"/>
    <w:rsid w:val="00B21A7C"/>
    <w:rsid w:val="00B22C08"/>
    <w:rsid w:val="00B26C42"/>
    <w:rsid w:val="00B27044"/>
    <w:rsid w:val="00B27DAC"/>
    <w:rsid w:val="00B30F42"/>
    <w:rsid w:val="00B32169"/>
    <w:rsid w:val="00B33F9F"/>
    <w:rsid w:val="00B36510"/>
    <w:rsid w:val="00B377EB"/>
    <w:rsid w:val="00B45895"/>
    <w:rsid w:val="00B54D9D"/>
    <w:rsid w:val="00B57138"/>
    <w:rsid w:val="00B577D5"/>
    <w:rsid w:val="00B62536"/>
    <w:rsid w:val="00B62ED4"/>
    <w:rsid w:val="00B65853"/>
    <w:rsid w:val="00B67041"/>
    <w:rsid w:val="00B670D6"/>
    <w:rsid w:val="00B740DF"/>
    <w:rsid w:val="00B77671"/>
    <w:rsid w:val="00B810A5"/>
    <w:rsid w:val="00B83E3C"/>
    <w:rsid w:val="00B871FC"/>
    <w:rsid w:val="00B92322"/>
    <w:rsid w:val="00B923AC"/>
    <w:rsid w:val="00B936FB"/>
    <w:rsid w:val="00B937FB"/>
    <w:rsid w:val="00B96EC4"/>
    <w:rsid w:val="00BA2571"/>
    <w:rsid w:val="00BA4ADD"/>
    <w:rsid w:val="00BA4DC7"/>
    <w:rsid w:val="00BA7D5F"/>
    <w:rsid w:val="00BB30AF"/>
    <w:rsid w:val="00BB3A0D"/>
    <w:rsid w:val="00BB4768"/>
    <w:rsid w:val="00BB73C6"/>
    <w:rsid w:val="00BC0F72"/>
    <w:rsid w:val="00BC279E"/>
    <w:rsid w:val="00BC39D9"/>
    <w:rsid w:val="00BC458D"/>
    <w:rsid w:val="00BD3D98"/>
    <w:rsid w:val="00BD630F"/>
    <w:rsid w:val="00BE014B"/>
    <w:rsid w:val="00BE01F1"/>
    <w:rsid w:val="00BE1BED"/>
    <w:rsid w:val="00BE4BC6"/>
    <w:rsid w:val="00BE4F69"/>
    <w:rsid w:val="00BE5FF1"/>
    <w:rsid w:val="00BF1D4D"/>
    <w:rsid w:val="00BF261E"/>
    <w:rsid w:val="00BF414C"/>
    <w:rsid w:val="00BF516F"/>
    <w:rsid w:val="00BF5C81"/>
    <w:rsid w:val="00BF5E64"/>
    <w:rsid w:val="00BF67B7"/>
    <w:rsid w:val="00BF7AB6"/>
    <w:rsid w:val="00C0016C"/>
    <w:rsid w:val="00C01717"/>
    <w:rsid w:val="00C05F53"/>
    <w:rsid w:val="00C10A2B"/>
    <w:rsid w:val="00C17504"/>
    <w:rsid w:val="00C2040D"/>
    <w:rsid w:val="00C252D6"/>
    <w:rsid w:val="00C266C2"/>
    <w:rsid w:val="00C27460"/>
    <w:rsid w:val="00C27B47"/>
    <w:rsid w:val="00C30E34"/>
    <w:rsid w:val="00C32654"/>
    <w:rsid w:val="00C33224"/>
    <w:rsid w:val="00C351E6"/>
    <w:rsid w:val="00C35E63"/>
    <w:rsid w:val="00C36B2A"/>
    <w:rsid w:val="00C40841"/>
    <w:rsid w:val="00C4130E"/>
    <w:rsid w:val="00C43804"/>
    <w:rsid w:val="00C43D5D"/>
    <w:rsid w:val="00C45E4D"/>
    <w:rsid w:val="00C47CB2"/>
    <w:rsid w:val="00C52A4F"/>
    <w:rsid w:val="00C53643"/>
    <w:rsid w:val="00C54213"/>
    <w:rsid w:val="00C55E1E"/>
    <w:rsid w:val="00C57C45"/>
    <w:rsid w:val="00C6349E"/>
    <w:rsid w:val="00C7068B"/>
    <w:rsid w:val="00C723FD"/>
    <w:rsid w:val="00C73FB9"/>
    <w:rsid w:val="00C7408B"/>
    <w:rsid w:val="00C756EE"/>
    <w:rsid w:val="00C75A8C"/>
    <w:rsid w:val="00C80403"/>
    <w:rsid w:val="00C833EF"/>
    <w:rsid w:val="00C83828"/>
    <w:rsid w:val="00C85B83"/>
    <w:rsid w:val="00C90DB0"/>
    <w:rsid w:val="00C91019"/>
    <w:rsid w:val="00C928DD"/>
    <w:rsid w:val="00C9324F"/>
    <w:rsid w:val="00C96D79"/>
    <w:rsid w:val="00CA038B"/>
    <w:rsid w:val="00CA0627"/>
    <w:rsid w:val="00CA082A"/>
    <w:rsid w:val="00CA3C2A"/>
    <w:rsid w:val="00CA6F40"/>
    <w:rsid w:val="00CA78C4"/>
    <w:rsid w:val="00CA7EAE"/>
    <w:rsid w:val="00CB24C4"/>
    <w:rsid w:val="00CB69F9"/>
    <w:rsid w:val="00CC15FA"/>
    <w:rsid w:val="00CC1606"/>
    <w:rsid w:val="00CC181D"/>
    <w:rsid w:val="00CC2416"/>
    <w:rsid w:val="00CC2869"/>
    <w:rsid w:val="00CC2A21"/>
    <w:rsid w:val="00CC455A"/>
    <w:rsid w:val="00CC70CA"/>
    <w:rsid w:val="00CC7263"/>
    <w:rsid w:val="00CD05F5"/>
    <w:rsid w:val="00CD43F1"/>
    <w:rsid w:val="00CD47A7"/>
    <w:rsid w:val="00CD562F"/>
    <w:rsid w:val="00CD5A22"/>
    <w:rsid w:val="00CD705A"/>
    <w:rsid w:val="00CD7C58"/>
    <w:rsid w:val="00CE2177"/>
    <w:rsid w:val="00CE3041"/>
    <w:rsid w:val="00CF0CE3"/>
    <w:rsid w:val="00CF55D6"/>
    <w:rsid w:val="00D00C75"/>
    <w:rsid w:val="00D012E7"/>
    <w:rsid w:val="00D01FCA"/>
    <w:rsid w:val="00D058CF"/>
    <w:rsid w:val="00D05D13"/>
    <w:rsid w:val="00D065B7"/>
    <w:rsid w:val="00D1154D"/>
    <w:rsid w:val="00D118F6"/>
    <w:rsid w:val="00D12328"/>
    <w:rsid w:val="00D139CF"/>
    <w:rsid w:val="00D15843"/>
    <w:rsid w:val="00D22C81"/>
    <w:rsid w:val="00D23ABC"/>
    <w:rsid w:val="00D248A3"/>
    <w:rsid w:val="00D248C8"/>
    <w:rsid w:val="00D24A20"/>
    <w:rsid w:val="00D25881"/>
    <w:rsid w:val="00D25CA2"/>
    <w:rsid w:val="00D27946"/>
    <w:rsid w:val="00D308C8"/>
    <w:rsid w:val="00D30ED9"/>
    <w:rsid w:val="00D315A1"/>
    <w:rsid w:val="00D32C8A"/>
    <w:rsid w:val="00D36824"/>
    <w:rsid w:val="00D404FC"/>
    <w:rsid w:val="00D42044"/>
    <w:rsid w:val="00D4515F"/>
    <w:rsid w:val="00D55882"/>
    <w:rsid w:val="00D55BFF"/>
    <w:rsid w:val="00D566E9"/>
    <w:rsid w:val="00D56E7B"/>
    <w:rsid w:val="00D60995"/>
    <w:rsid w:val="00D60AF9"/>
    <w:rsid w:val="00D60C0D"/>
    <w:rsid w:val="00D64661"/>
    <w:rsid w:val="00D65CEF"/>
    <w:rsid w:val="00D71F70"/>
    <w:rsid w:val="00D74E47"/>
    <w:rsid w:val="00D74F57"/>
    <w:rsid w:val="00D76608"/>
    <w:rsid w:val="00D81E14"/>
    <w:rsid w:val="00D8500A"/>
    <w:rsid w:val="00D91A9E"/>
    <w:rsid w:val="00D921F2"/>
    <w:rsid w:val="00D92211"/>
    <w:rsid w:val="00D93402"/>
    <w:rsid w:val="00D9453A"/>
    <w:rsid w:val="00D95143"/>
    <w:rsid w:val="00D9553B"/>
    <w:rsid w:val="00D96333"/>
    <w:rsid w:val="00DA10B6"/>
    <w:rsid w:val="00DA66B8"/>
    <w:rsid w:val="00DA6851"/>
    <w:rsid w:val="00DA7437"/>
    <w:rsid w:val="00DA7CE7"/>
    <w:rsid w:val="00DB2EA2"/>
    <w:rsid w:val="00DB32D4"/>
    <w:rsid w:val="00DB3805"/>
    <w:rsid w:val="00DB3E05"/>
    <w:rsid w:val="00DC38B8"/>
    <w:rsid w:val="00DC3C2F"/>
    <w:rsid w:val="00DC4116"/>
    <w:rsid w:val="00DC4695"/>
    <w:rsid w:val="00DC6CA8"/>
    <w:rsid w:val="00DC7B04"/>
    <w:rsid w:val="00DD1B69"/>
    <w:rsid w:val="00DD3A56"/>
    <w:rsid w:val="00DD5DCF"/>
    <w:rsid w:val="00DD68ED"/>
    <w:rsid w:val="00DE1740"/>
    <w:rsid w:val="00DE25AF"/>
    <w:rsid w:val="00DE2B2F"/>
    <w:rsid w:val="00DF53D2"/>
    <w:rsid w:val="00DF733F"/>
    <w:rsid w:val="00E033FC"/>
    <w:rsid w:val="00E0407E"/>
    <w:rsid w:val="00E052D3"/>
    <w:rsid w:val="00E06346"/>
    <w:rsid w:val="00E12298"/>
    <w:rsid w:val="00E12CBD"/>
    <w:rsid w:val="00E12E7A"/>
    <w:rsid w:val="00E15537"/>
    <w:rsid w:val="00E15E21"/>
    <w:rsid w:val="00E22392"/>
    <w:rsid w:val="00E23F0E"/>
    <w:rsid w:val="00E248DA"/>
    <w:rsid w:val="00E267FE"/>
    <w:rsid w:val="00E26B5D"/>
    <w:rsid w:val="00E30BB2"/>
    <w:rsid w:val="00E317AD"/>
    <w:rsid w:val="00E31AC0"/>
    <w:rsid w:val="00E36C2C"/>
    <w:rsid w:val="00E37CD4"/>
    <w:rsid w:val="00E41A70"/>
    <w:rsid w:val="00E42893"/>
    <w:rsid w:val="00E43E1C"/>
    <w:rsid w:val="00E44949"/>
    <w:rsid w:val="00E44A83"/>
    <w:rsid w:val="00E46762"/>
    <w:rsid w:val="00E47B45"/>
    <w:rsid w:val="00E47DA3"/>
    <w:rsid w:val="00E509B6"/>
    <w:rsid w:val="00E56634"/>
    <w:rsid w:val="00E57F98"/>
    <w:rsid w:val="00E64315"/>
    <w:rsid w:val="00E644F1"/>
    <w:rsid w:val="00E66519"/>
    <w:rsid w:val="00E66F34"/>
    <w:rsid w:val="00E708F2"/>
    <w:rsid w:val="00E73281"/>
    <w:rsid w:val="00E738F0"/>
    <w:rsid w:val="00E73A5F"/>
    <w:rsid w:val="00E769F5"/>
    <w:rsid w:val="00E84A35"/>
    <w:rsid w:val="00E923AC"/>
    <w:rsid w:val="00E92422"/>
    <w:rsid w:val="00E93675"/>
    <w:rsid w:val="00E94C69"/>
    <w:rsid w:val="00E95032"/>
    <w:rsid w:val="00E96A06"/>
    <w:rsid w:val="00E96CFF"/>
    <w:rsid w:val="00EA3824"/>
    <w:rsid w:val="00EA4A87"/>
    <w:rsid w:val="00EA60A3"/>
    <w:rsid w:val="00EA660E"/>
    <w:rsid w:val="00EA7387"/>
    <w:rsid w:val="00EB3149"/>
    <w:rsid w:val="00EB3B53"/>
    <w:rsid w:val="00EB4411"/>
    <w:rsid w:val="00EB464A"/>
    <w:rsid w:val="00EB57F2"/>
    <w:rsid w:val="00EB5B0F"/>
    <w:rsid w:val="00EC09D8"/>
    <w:rsid w:val="00EC181F"/>
    <w:rsid w:val="00EC1A5B"/>
    <w:rsid w:val="00EC22A0"/>
    <w:rsid w:val="00EC4959"/>
    <w:rsid w:val="00EC6EDC"/>
    <w:rsid w:val="00ED09FF"/>
    <w:rsid w:val="00ED0AFE"/>
    <w:rsid w:val="00ED1C57"/>
    <w:rsid w:val="00ED6C4F"/>
    <w:rsid w:val="00EE0DE8"/>
    <w:rsid w:val="00EE42AF"/>
    <w:rsid w:val="00EE6FA1"/>
    <w:rsid w:val="00EF0894"/>
    <w:rsid w:val="00EF0D05"/>
    <w:rsid w:val="00EF24E0"/>
    <w:rsid w:val="00EF45EF"/>
    <w:rsid w:val="00F043A8"/>
    <w:rsid w:val="00F0588D"/>
    <w:rsid w:val="00F061A0"/>
    <w:rsid w:val="00F106F3"/>
    <w:rsid w:val="00F1512F"/>
    <w:rsid w:val="00F151EF"/>
    <w:rsid w:val="00F15DC8"/>
    <w:rsid w:val="00F227E6"/>
    <w:rsid w:val="00F23886"/>
    <w:rsid w:val="00F25EC9"/>
    <w:rsid w:val="00F310DB"/>
    <w:rsid w:val="00F318EF"/>
    <w:rsid w:val="00F31C3E"/>
    <w:rsid w:val="00F34F0C"/>
    <w:rsid w:val="00F35570"/>
    <w:rsid w:val="00F359DF"/>
    <w:rsid w:val="00F447EA"/>
    <w:rsid w:val="00F45036"/>
    <w:rsid w:val="00F4737D"/>
    <w:rsid w:val="00F53DD1"/>
    <w:rsid w:val="00F54063"/>
    <w:rsid w:val="00F669A9"/>
    <w:rsid w:val="00F66DF7"/>
    <w:rsid w:val="00F6708E"/>
    <w:rsid w:val="00F70128"/>
    <w:rsid w:val="00F71F8D"/>
    <w:rsid w:val="00F73BEE"/>
    <w:rsid w:val="00F74382"/>
    <w:rsid w:val="00F75C60"/>
    <w:rsid w:val="00F76924"/>
    <w:rsid w:val="00F76E0A"/>
    <w:rsid w:val="00F77FD8"/>
    <w:rsid w:val="00F84973"/>
    <w:rsid w:val="00F850BA"/>
    <w:rsid w:val="00F86ACA"/>
    <w:rsid w:val="00F90750"/>
    <w:rsid w:val="00F92D52"/>
    <w:rsid w:val="00F9440E"/>
    <w:rsid w:val="00F946EA"/>
    <w:rsid w:val="00F94F14"/>
    <w:rsid w:val="00FA3414"/>
    <w:rsid w:val="00FA3C97"/>
    <w:rsid w:val="00FA6DE8"/>
    <w:rsid w:val="00FB084A"/>
    <w:rsid w:val="00FB08F9"/>
    <w:rsid w:val="00FB162F"/>
    <w:rsid w:val="00FB18E0"/>
    <w:rsid w:val="00FB4667"/>
    <w:rsid w:val="00FB4D0D"/>
    <w:rsid w:val="00FB5628"/>
    <w:rsid w:val="00FB6E12"/>
    <w:rsid w:val="00FC00A6"/>
    <w:rsid w:val="00FC0F45"/>
    <w:rsid w:val="00FC31B7"/>
    <w:rsid w:val="00FC554D"/>
    <w:rsid w:val="00FC561F"/>
    <w:rsid w:val="00FC60BC"/>
    <w:rsid w:val="00FC6A80"/>
    <w:rsid w:val="00FD2485"/>
    <w:rsid w:val="00FD2CA8"/>
    <w:rsid w:val="00FD3A4A"/>
    <w:rsid w:val="00FD3AE5"/>
    <w:rsid w:val="00FE14B9"/>
    <w:rsid w:val="00FE33B4"/>
    <w:rsid w:val="00FE4CD4"/>
    <w:rsid w:val="00FF034D"/>
    <w:rsid w:val="00FF106E"/>
    <w:rsid w:val="00FF226C"/>
    <w:rsid w:val="00FF3AB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3740C"/>
  <w15:docId w15:val="{337D1C68-F773-4D42-86F7-C5C29555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922"/>
  </w:style>
  <w:style w:type="paragraph" w:styleId="Nadpis1">
    <w:name w:val="heading 1"/>
    <w:basedOn w:val="Normlny"/>
    <w:next w:val="Normlny"/>
    <w:link w:val="Nadpis1Char"/>
    <w:uiPriority w:val="9"/>
    <w:qFormat/>
    <w:rsid w:val="00706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445D3E"/>
    <w:pPr>
      <w:keepNext/>
      <w:spacing w:after="0" w:line="240" w:lineRule="auto"/>
      <w:ind w:firstLine="708"/>
      <w:jc w:val="both"/>
      <w:outlineLvl w:val="7"/>
    </w:pPr>
    <w:rPr>
      <w:rFonts w:ascii="Garamond" w:eastAsia="Times New Roman" w:hAnsi="Garamond" w:cs="Times New Roman"/>
      <w:noProof/>
      <w:sz w:val="24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5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Nad Char,Odstavec cíl se seznamem Char,Odstavec_muj Char,Odsek a) Char"/>
    <w:link w:val="Odsekzoznamu"/>
    <w:uiPriority w:val="1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8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numId w:val="0"/>
      </w:numPr>
      <w:ind w:left="2856"/>
    </w:pPr>
  </w:style>
  <w:style w:type="paragraph" w:customStyle="1" w:styleId="AODocTxtL3">
    <w:name w:val="AODocTxtL3"/>
    <w:basedOn w:val="AODocTxt"/>
    <w:rsid w:val="00564FF8"/>
    <w:pPr>
      <w:numPr>
        <w:numId w:val="0"/>
      </w:numPr>
      <w:ind w:left="3576"/>
    </w:pPr>
  </w:style>
  <w:style w:type="paragraph" w:customStyle="1" w:styleId="AODocTxtL4">
    <w:name w:val="AODocTxtL4"/>
    <w:basedOn w:val="AODocTxt"/>
    <w:rsid w:val="00564FF8"/>
    <w:pPr>
      <w:numPr>
        <w:numId w:val="0"/>
      </w:numPr>
      <w:ind w:left="4296"/>
    </w:pPr>
  </w:style>
  <w:style w:type="paragraph" w:customStyle="1" w:styleId="AODocTxtL5">
    <w:name w:val="AODocTxtL5"/>
    <w:basedOn w:val="AODocTxt"/>
    <w:rsid w:val="00564FF8"/>
    <w:pPr>
      <w:numPr>
        <w:numId w:val="0"/>
      </w:numPr>
      <w:ind w:left="5016"/>
    </w:pPr>
  </w:style>
  <w:style w:type="paragraph" w:customStyle="1" w:styleId="AODocTxtL6">
    <w:name w:val="AODocTxtL6"/>
    <w:basedOn w:val="AODocTxt"/>
    <w:rsid w:val="00564FF8"/>
    <w:pPr>
      <w:numPr>
        <w:numId w:val="0"/>
      </w:numPr>
      <w:ind w:left="5736"/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aliases w:val="titulky"/>
    <w:basedOn w:val="Normlny"/>
    <w:link w:val="Zkladntext3Char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3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06346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F35570"/>
    <w:pPr>
      <w:suppressAutoHyphens/>
      <w:overflowPunct w:val="0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character" w:customStyle="1" w:styleId="ellipsis">
    <w:name w:val="ellipsis"/>
    <w:basedOn w:val="Predvolenpsmoodseku"/>
    <w:rsid w:val="00CD5A2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33123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687C08"/>
    <w:rPr>
      <w:color w:val="605E5C"/>
      <w:shd w:val="clear" w:color="auto" w:fill="E1DFDD"/>
    </w:rPr>
  </w:style>
  <w:style w:type="table" w:styleId="Svetlzoznam">
    <w:name w:val="Light List"/>
    <w:basedOn w:val="Normlnatabuka"/>
    <w:uiPriority w:val="61"/>
    <w:rsid w:val="000B1D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D55882"/>
    <w:rPr>
      <w:color w:val="605E5C"/>
      <w:shd w:val="clear" w:color="auto" w:fill="E1DFDD"/>
    </w:rPr>
  </w:style>
  <w:style w:type="paragraph" w:customStyle="1" w:styleId="CTL">
    <w:name w:val="CTL"/>
    <w:basedOn w:val="Normlny"/>
    <w:rsid w:val="00D9453A"/>
    <w:pPr>
      <w:widowControl w:val="0"/>
      <w:numPr>
        <w:numId w:val="25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Nadpis8Char">
    <w:name w:val="Nadpis 8 Char"/>
    <w:basedOn w:val="Predvolenpsmoodseku"/>
    <w:link w:val="Nadpis8"/>
    <w:rsid w:val="00445D3E"/>
    <w:rPr>
      <w:rFonts w:ascii="Garamond" w:eastAsia="Times New Roman" w:hAnsi="Garamond" w:cs="Times New Roman"/>
      <w:noProof/>
      <w:sz w:val="24"/>
      <w:szCs w:val="24"/>
      <w:u w:val="single"/>
    </w:rPr>
  </w:style>
  <w:style w:type="numbering" w:customStyle="1" w:styleId="Bezzoznamu1">
    <w:name w:val="Bez zoznamu1"/>
    <w:next w:val="Bezzoznamu"/>
    <w:uiPriority w:val="99"/>
    <w:semiHidden/>
    <w:unhideWhenUsed/>
    <w:rsid w:val="00445D3E"/>
  </w:style>
  <w:style w:type="paragraph" w:styleId="Zarkazkladnhotextu2">
    <w:name w:val="Body Text Indent 2"/>
    <w:basedOn w:val="Normlny"/>
    <w:link w:val="Zarkazkladnhotextu2Char"/>
    <w:rsid w:val="00445D3E"/>
    <w:pPr>
      <w:spacing w:after="0" w:line="240" w:lineRule="auto"/>
      <w:ind w:left="360"/>
      <w:jc w:val="both"/>
    </w:pPr>
    <w:rPr>
      <w:rFonts w:ascii="Garamond" w:eastAsia="Times New Roman" w:hAnsi="Garamond" w:cs="Times New Roman"/>
      <w:noProof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45D3E"/>
    <w:rPr>
      <w:rFonts w:ascii="Garamond" w:eastAsia="Times New Roman" w:hAnsi="Garamond" w:cs="Times New Roman"/>
      <w:noProof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D3E"/>
    <w:pPr>
      <w:spacing w:after="0" w:line="240" w:lineRule="auto"/>
      <w:ind w:left="4860"/>
    </w:pPr>
    <w:rPr>
      <w:rFonts w:ascii="Garamond" w:eastAsia="Times New Roman" w:hAnsi="Garamond" w:cs="Times New Roman"/>
      <w:noProof/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45D3E"/>
    <w:rPr>
      <w:rFonts w:ascii="Garamond" w:eastAsia="Times New Roman" w:hAnsi="Garamond" w:cs="Times New Roman"/>
      <w:noProof/>
      <w:sz w:val="30"/>
      <w:szCs w:val="30"/>
    </w:rPr>
  </w:style>
  <w:style w:type="paragraph" w:styleId="Zkladntext">
    <w:name w:val="Body Text"/>
    <w:aliases w:val="Obsah"/>
    <w:basedOn w:val="Normlny"/>
    <w:link w:val="ZkladntextChar"/>
    <w:rsid w:val="00445D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445D3E"/>
    <w:rPr>
      <w:rFonts w:ascii="Arial" w:eastAsia="Times New Roman" w:hAnsi="Arial" w:cs="Times New Roman"/>
      <w:noProof/>
      <w:sz w:val="20"/>
      <w:szCs w:val="24"/>
    </w:rPr>
  </w:style>
  <w:style w:type="character" w:styleId="PsacstrojHTML">
    <w:name w:val="HTML Typewriter"/>
    <w:basedOn w:val="Predvolenpsmoodseku"/>
    <w:semiHidden/>
    <w:rsid w:val="00445D3E"/>
    <w:rPr>
      <w:rFonts w:ascii="Courier New" w:eastAsia="Times New Roman" w:hAnsi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unhideWhenUsed/>
    <w:rsid w:val="00445D3E"/>
    <w:rPr>
      <w:color w:val="800080"/>
      <w:u w:val="single"/>
    </w:rPr>
  </w:style>
  <w:style w:type="paragraph" w:customStyle="1" w:styleId="xl64">
    <w:name w:val="xl64"/>
    <w:basedOn w:val="Normlny"/>
    <w:rsid w:val="00445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lny"/>
    <w:rsid w:val="00445D3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lny"/>
    <w:rsid w:val="00445D3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lny"/>
    <w:rsid w:val="00445D3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lny"/>
    <w:rsid w:val="00445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lny"/>
    <w:rsid w:val="00445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lny"/>
    <w:rsid w:val="00445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lny"/>
    <w:rsid w:val="00445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445D3E"/>
    <w:rPr>
      <w:b/>
      <w:bCs/>
    </w:rPr>
  </w:style>
  <w:style w:type="character" w:customStyle="1" w:styleId="pre">
    <w:name w:val="pre"/>
    <w:basedOn w:val="Predvolenpsmoodseku"/>
    <w:rsid w:val="00445D3E"/>
  </w:style>
  <w:style w:type="paragraph" w:styleId="Hlavikaobsahu">
    <w:name w:val="TOC Heading"/>
    <w:basedOn w:val="Nadpis1"/>
    <w:next w:val="Normlny"/>
    <w:uiPriority w:val="39"/>
    <w:unhideWhenUsed/>
    <w:qFormat/>
    <w:rsid w:val="00445D3E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45D3E"/>
    <w:pPr>
      <w:tabs>
        <w:tab w:val="right" w:leader="dot" w:pos="8892"/>
      </w:tabs>
      <w:spacing w:after="0" w:line="240" w:lineRule="auto"/>
    </w:pPr>
    <w:rPr>
      <w:rFonts w:ascii="Garamond" w:eastAsia="Times New Roman" w:hAnsi="Garamond" w:cs="Times New Roman"/>
      <w:b/>
      <w:noProof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445D3E"/>
    <w:pPr>
      <w:tabs>
        <w:tab w:val="right" w:leader="dot" w:pos="8892"/>
      </w:tabs>
      <w:spacing w:after="0" w:line="240" w:lineRule="auto"/>
    </w:pPr>
    <w:rPr>
      <w:rFonts w:ascii="Garamond" w:eastAsia="Times New Roman" w:hAnsi="Garamond" w:cs="Times New Roman"/>
      <w:b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445D3E"/>
    <w:pPr>
      <w:tabs>
        <w:tab w:val="left" w:pos="851"/>
        <w:tab w:val="right" w:leader="dot" w:pos="8892"/>
      </w:tabs>
      <w:spacing w:after="0" w:line="240" w:lineRule="auto"/>
      <w:ind w:left="400"/>
    </w:pPr>
    <w:rPr>
      <w:rFonts w:ascii="Garamond" w:eastAsia="Times New Roman" w:hAnsi="Garamond" w:cs="Times New Roman"/>
      <w:noProof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45D3E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D3E"/>
    <w:rPr>
      <w:rFonts w:ascii="Garamond" w:eastAsia="Times New Roman" w:hAnsi="Garamond" w:cs="Times New Roman"/>
      <w:noProof/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D3E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45D3E"/>
    <w:pPr>
      <w:spacing w:after="100"/>
      <w:ind w:left="660"/>
    </w:pPr>
    <w:rPr>
      <w:rFonts w:ascii="Calibri" w:eastAsia="Times New Roman" w:hAnsi="Calibri" w:cs="Times New Roman"/>
    </w:rPr>
  </w:style>
  <w:style w:type="paragraph" w:styleId="Obsah5">
    <w:name w:val="toc 5"/>
    <w:basedOn w:val="Normlny"/>
    <w:next w:val="Normlny"/>
    <w:autoRedefine/>
    <w:uiPriority w:val="39"/>
    <w:unhideWhenUsed/>
    <w:rsid w:val="00445D3E"/>
    <w:pPr>
      <w:spacing w:after="100"/>
      <w:ind w:left="880"/>
    </w:pPr>
    <w:rPr>
      <w:rFonts w:ascii="Calibri" w:eastAsia="Times New Roman" w:hAnsi="Calibri" w:cs="Times New Roman"/>
    </w:rPr>
  </w:style>
  <w:style w:type="paragraph" w:styleId="Obsah6">
    <w:name w:val="toc 6"/>
    <w:basedOn w:val="Normlny"/>
    <w:next w:val="Normlny"/>
    <w:autoRedefine/>
    <w:uiPriority w:val="39"/>
    <w:unhideWhenUsed/>
    <w:rsid w:val="00445D3E"/>
    <w:pPr>
      <w:spacing w:after="100"/>
      <w:ind w:left="1100"/>
    </w:pPr>
    <w:rPr>
      <w:rFonts w:ascii="Calibri" w:eastAsia="Times New Roman" w:hAnsi="Calibri" w:cs="Times New Roman"/>
    </w:rPr>
  </w:style>
  <w:style w:type="paragraph" w:styleId="Obsah7">
    <w:name w:val="toc 7"/>
    <w:basedOn w:val="Normlny"/>
    <w:next w:val="Normlny"/>
    <w:autoRedefine/>
    <w:uiPriority w:val="39"/>
    <w:unhideWhenUsed/>
    <w:rsid w:val="00445D3E"/>
    <w:pPr>
      <w:spacing w:after="100"/>
      <w:ind w:left="1320"/>
    </w:pPr>
    <w:rPr>
      <w:rFonts w:ascii="Calibri" w:eastAsia="Times New Roman" w:hAnsi="Calibri" w:cs="Times New Roman"/>
    </w:rPr>
  </w:style>
  <w:style w:type="paragraph" w:styleId="Obsah8">
    <w:name w:val="toc 8"/>
    <w:basedOn w:val="Normlny"/>
    <w:next w:val="Normlny"/>
    <w:autoRedefine/>
    <w:uiPriority w:val="39"/>
    <w:unhideWhenUsed/>
    <w:rsid w:val="00445D3E"/>
    <w:pPr>
      <w:spacing w:after="100"/>
      <w:ind w:left="1540"/>
    </w:pPr>
    <w:rPr>
      <w:rFonts w:ascii="Calibri" w:eastAsia="Times New Roman" w:hAnsi="Calibri" w:cs="Times New Roman"/>
    </w:rPr>
  </w:style>
  <w:style w:type="paragraph" w:styleId="Obsah9">
    <w:name w:val="toc 9"/>
    <w:basedOn w:val="Normlny"/>
    <w:next w:val="Normlny"/>
    <w:autoRedefine/>
    <w:uiPriority w:val="39"/>
    <w:unhideWhenUsed/>
    <w:rsid w:val="00445D3E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DefaultText">
    <w:name w:val="Default Text"/>
    <w:basedOn w:val="Normlny"/>
    <w:uiPriority w:val="99"/>
    <w:rsid w:val="00445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a">
    <w:name w:val="Znaèka"/>
    <w:basedOn w:val="Normlny"/>
    <w:uiPriority w:val="99"/>
    <w:rsid w:val="00445D3E"/>
    <w:pPr>
      <w:widowControl w:val="0"/>
      <w:autoSpaceDE w:val="0"/>
      <w:autoSpaceDN w:val="0"/>
      <w:adjustRightInd w:val="0"/>
      <w:spacing w:after="0" w:line="240" w:lineRule="auto"/>
      <w:ind w:left="288" w:hanging="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rka">
    <w:name w:val="Odrážka"/>
    <w:basedOn w:val="Normlny"/>
    <w:link w:val="OdrkaChar1"/>
    <w:uiPriority w:val="99"/>
    <w:rsid w:val="00445D3E"/>
    <w:pPr>
      <w:widowControl w:val="0"/>
      <w:autoSpaceDE w:val="0"/>
      <w:autoSpaceDN w:val="0"/>
      <w:adjustRightInd w:val="0"/>
      <w:spacing w:after="48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a">
    <w:name w:val="Øádka"/>
    <w:basedOn w:val="Normlny"/>
    <w:rsid w:val="00445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445D3E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445D3E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445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445D3E"/>
    <w:pPr>
      <w:shd w:val="clear" w:color="auto" w:fill="FFFFFF"/>
      <w:spacing w:before="300" w:after="240" w:line="274" w:lineRule="exact"/>
      <w:ind w:hanging="1080"/>
      <w:jc w:val="center"/>
    </w:pPr>
  </w:style>
  <w:style w:type="character" w:customStyle="1" w:styleId="Zkladntext24">
    <w:name w:val="Základný text24"/>
    <w:basedOn w:val="Zkladntext0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445D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Revzia">
    <w:name w:val="Revision"/>
    <w:hidden/>
    <w:uiPriority w:val="99"/>
    <w:semiHidden/>
    <w:rsid w:val="00445D3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unhideWhenUsed/>
    <w:rsid w:val="00445D3E"/>
    <w:pPr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445D3E"/>
    <w:rPr>
      <w:rFonts w:ascii="Tahoma" w:eastAsia="Times New Roman" w:hAnsi="Tahoma" w:cs="Tahoma"/>
      <w:noProof/>
      <w:sz w:val="16"/>
      <w:szCs w:val="16"/>
    </w:rPr>
  </w:style>
  <w:style w:type="numbering" w:customStyle="1" w:styleId="tl2">
    <w:name w:val="Štýl2"/>
    <w:uiPriority w:val="99"/>
    <w:rsid w:val="00445D3E"/>
  </w:style>
  <w:style w:type="character" w:customStyle="1" w:styleId="platne1">
    <w:name w:val="platne1"/>
    <w:basedOn w:val="Predvolenpsmoodseku"/>
    <w:rsid w:val="00445D3E"/>
  </w:style>
  <w:style w:type="paragraph" w:customStyle="1" w:styleId="mar-top-5">
    <w:name w:val="mar-top-5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cles-props">
    <w:name w:val="articles-props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ed">
    <w:name w:val="highlighted"/>
    <w:basedOn w:val="Predvolenpsmoodseku"/>
    <w:rsid w:val="00445D3E"/>
  </w:style>
  <w:style w:type="character" w:customStyle="1" w:styleId="highlight-search">
    <w:name w:val="highlight-search"/>
    <w:basedOn w:val="Predvolenpsmoodseku"/>
    <w:rsid w:val="00445D3E"/>
  </w:style>
  <w:style w:type="paragraph" w:styleId="Nzov">
    <w:name w:val="Title"/>
    <w:basedOn w:val="Normlny"/>
    <w:link w:val="NzovChar"/>
    <w:uiPriority w:val="99"/>
    <w:qFormat/>
    <w:rsid w:val="00445D3E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445D3E"/>
    <w:rPr>
      <w:rFonts w:ascii="Arial" w:eastAsia="Times New Roman" w:hAnsi="Arial" w:cs="Arial"/>
      <w:b/>
      <w:bCs/>
      <w:sz w:val="36"/>
      <w:szCs w:val="36"/>
    </w:rPr>
  </w:style>
  <w:style w:type="paragraph" w:customStyle="1" w:styleId="oddl-nadpis">
    <w:name w:val="oddíl-nadpis"/>
    <w:basedOn w:val="Normlny"/>
    <w:rsid w:val="00445D3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text">
    <w:name w:val="text"/>
    <w:rsid w:val="00445D3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lSSCnadpis2Pred6pt">
    <w:name w:val="Štýl SSC_nadpis2 + Pred:  6 pt"/>
    <w:basedOn w:val="Normlny"/>
    <w:rsid w:val="00445D3E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Times New Roman"/>
      <w:b/>
      <w:bCs/>
      <w:caps/>
      <w:sz w:val="20"/>
      <w:szCs w:val="20"/>
      <w:lang w:eastAsia="cs-CZ"/>
    </w:rPr>
  </w:style>
  <w:style w:type="paragraph" w:customStyle="1" w:styleId="tabulka">
    <w:name w:val="tabulka"/>
    <w:basedOn w:val="Normlny"/>
    <w:rsid w:val="00445D3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Zoznam">
    <w:name w:val="List"/>
    <w:basedOn w:val="Normlny"/>
    <w:rsid w:val="00445D3E"/>
    <w:pPr>
      <w:keepLines/>
      <w:numPr>
        <w:numId w:val="27"/>
      </w:numPr>
      <w:tabs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 w:eastAsia="en-US"/>
    </w:rPr>
  </w:style>
  <w:style w:type="paragraph" w:styleId="Zoznamsodrkami">
    <w:name w:val="List Bullet"/>
    <w:basedOn w:val="Normlny"/>
    <w:autoRedefine/>
    <w:rsid w:val="00445D3E"/>
    <w:pPr>
      <w:numPr>
        <w:numId w:val="29"/>
      </w:numPr>
      <w:tabs>
        <w:tab w:val="clear" w:pos="360"/>
        <w:tab w:val="num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 w:eastAsia="en-US"/>
    </w:rPr>
  </w:style>
  <w:style w:type="paragraph" w:styleId="Pokraovaniezoznamu">
    <w:name w:val="List Continue"/>
    <w:basedOn w:val="Normlny"/>
    <w:rsid w:val="00445D3E"/>
    <w:pPr>
      <w:keepLines/>
      <w:numPr>
        <w:numId w:val="28"/>
      </w:numPr>
      <w:tabs>
        <w:tab w:val="clear" w:pos="360"/>
        <w:tab w:val="left" w:pos="340"/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 w:eastAsia="en-US"/>
    </w:rPr>
  </w:style>
  <w:style w:type="paragraph" w:styleId="slovanzoznam">
    <w:name w:val="List Number"/>
    <w:basedOn w:val="Normlny"/>
    <w:rsid w:val="00445D3E"/>
    <w:pPr>
      <w:numPr>
        <w:numId w:val="31"/>
      </w:numPr>
      <w:tabs>
        <w:tab w:val="clear" w:pos="360"/>
        <w:tab w:val="left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FooterA">
    <w:name w:val="Footer A"/>
    <w:basedOn w:val="Pta"/>
    <w:rsid w:val="00445D3E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eastAsia="Times New Roman" w:hAnsi="Arial" w:cs="Times New Roman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445D3E"/>
    <w:pPr>
      <w:keepLines/>
      <w:tabs>
        <w:tab w:val="right" w:pos="9214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445D3E"/>
    <w:pPr>
      <w:keepLines/>
      <w:spacing w:before="40" w:after="0" w:line="240" w:lineRule="auto"/>
    </w:pPr>
    <w:rPr>
      <w:rFonts w:ascii="Arial" w:eastAsia="Times New Roman" w:hAnsi="Arial" w:cs="Times New Roman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445D3E"/>
    <w:pPr>
      <w:spacing w:before="0"/>
    </w:pPr>
  </w:style>
  <w:style w:type="paragraph" w:customStyle="1" w:styleId="FooterSkemaC">
    <w:name w:val="FooterSkemaC"/>
    <w:basedOn w:val="FooterSkemaB"/>
    <w:rsid w:val="00445D3E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445D3E"/>
    <w:pPr>
      <w:numPr>
        <w:numId w:val="30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445D3E"/>
    <w:pPr>
      <w:numPr>
        <w:numId w:val="32"/>
      </w:numPr>
      <w:tabs>
        <w:tab w:val="clear" w:pos="643"/>
        <w:tab w:val="left" w:pos="1080"/>
      </w:tabs>
      <w:spacing w:after="60" w:line="240" w:lineRule="auto"/>
      <w:ind w:left="1080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Appendix">
    <w:name w:val="Appendix"/>
    <w:rsid w:val="00445D3E"/>
    <w:pPr>
      <w:pageBreakBefore/>
      <w:numPr>
        <w:ilvl w:val="8"/>
        <w:numId w:val="33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Volume">
    <w:name w:val="Volume"/>
    <w:basedOn w:val="text"/>
    <w:next w:val="Section"/>
    <w:rsid w:val="00445D3E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445D3E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445D3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GB" w:eastAsia="en-US"/>
    </w:rPr>
  </w:style>
  <w:style w:type="paragraph" w:customStyle="1" w:styleId="NormlnsWWW">
    <w:name w:val="Normální (síť WWW)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H6">
    <w:name w:val="H6"/>
    <w:basedOn w:val="Normlny"/>
    <w:next w:val="Normlny"/>
    <w:rsid w:val="00445D3E"/>
    <w:pPr>
      <w:keepNext/>
      <w:spacing w:before="100" w:after="100" w:line="240" w:lineRule="auto"/>
      <w:outlineLvl w:val="6"/>
    </w:pPr>
    <w:rPr>
      <w:rFonts w:ascii="Arial" w:eastAsia="Times New Roman" w:hAnsi="Arial" w:cs="Times New Roman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445D3E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lang w:eastAsia="en-US"/>
    </w:rPr>
  </w:style>
  <w:style w:type="paragraph" w:customStyle="1" w:styleId="Logo">
    <w:name w:val="Logo"/>
    <w:basedOn w:val="Normlny"/>
    <w:rsid w:val="00445D3E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fr-FR" w:eastAsia="cs-CZ"/>
    </w:rPr>
  </w:style>
  <w:style w:type="paragraph" w:customStyle="1" w:styleId="ListDash3">
    <w:name w:val="List Dash 3"/>
    <w:basedOn w:val="Normlny"/>
    <w:rsid w:val="00445D3E"/>
    <w:pPr>
      <w:numPr>
        <w:numId w:val="3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445D3E"/>
    <w:pPr>
      <w:numPr>
        <w:numId w:val="35"/>
      </w:num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GB" w:eastAsia="en-US"/>
    </w:rPr>
  </w:style>
  <w:style w:type="paragraph" w:styleId="Oznaitext">
    <w:name w:val="Block Text"/>
    <w:basedOn w:val="Normlny"/>
    <w:rsid w:val="00445D3E"/>
    <w:pPr>
      <w:spacing w:after="0" w:line="240" w:lineRule="auto"/>
      <w:ind w:left="709" w:right="-567" w:hanging="709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Basic">
    <w:name w:val="Basic"/>
    <w:basedOn w:val="Normlny"/>
    <w:rsid w:val="00445D3E"/>
    <w:pPr>
      <w:spacing w:before="60" w:after="60" w:line="280" w:lineRule="atLeast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445D3E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paragraph" w:customStyle="1" w:styleId="StyleAArial10ptLeft0cm">
    <w:name w:val="Style A + Arial 10 pt Left:  0 cm"/>
    <w:basedOn w:val="Normlny"/>
    <w:rsid w:val="00445D3E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445D3E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445D3E"/>
    <w:pPr>
      <w:tabs>
        <w:tab w:val="num" w:pos="2421"/>
      </w:tabs>
      <w:spacing w:after="0" w:line="240" w:lineRule="atLeast"/>
      <w:ind w:left="2422" w:hanging="1882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445D3E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445D3E"/>
    <w:pPr>
      <w:tabs>
        <w:tab w:val="left" w:pos="1418"/>
        <w:tab w:val="right" w:pos="2552"/>
      </w:tabs>
      <w:spacing w:after="0" w:line="120" w:lineRule="atLeast"/>
      <w:ind w:firstLine="567"/>
      <w:jc w:val="both"/>
    </w:pPr>
    <w:rPr>
      <w:rFonts w:ascii="Times New Roman" w:eastAsia="Times New Roman" w:hAnsi="Times New Roman" w:cs="Times New Roman"/>
      <w:spacing w:val="-1"/>
      <w:lang w:eastAsia="en-US"/>
    </w:rPr>
  </w:style>
  <w:style w:type="paragraph" w:customStyle="1" w:styleId="StyleBodyText2Bold">
    <w:name w:val="Style Body Text 2 + Bold"/>
    <w:basedOn w:val="Zkladntext2"/>
    <w:autoRedefine/>
    <w:rsid w:val="00445D3E"/>
    <w:pPr>
      <w:spacing w:before="120" w:after="120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445D3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445D3E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Zkladntext311pt">
    <w:name w:val="Základný text 3 + 11 pt"/>
    <w:aliases w:val="Automatická,Za:  0 pt"/>
    <w:basedOn w:val="Zkladntext3"/>
    <w:rsid w:val="00445D3E"/>
    <w:pPr>
      <w:tabs>
        <w:tab w:val="left" w:pos="5400"/>
      </w:tabs>
      <w:jc w:val="both"/>
    </w:pPr>
    <w:rPr>
      <w:rFonts w:cs="Arial"/>
      <w:sz w:val="22"/>
      <w:szCs w:val="24"/>
    </w:rPr>
  </w:style>
  <w:style w:type="paragraph" w:customStyle="1" w:styleId="is">
    <w:name w:val="is"/>
    <w:basedOn w:val="Normlny"/>
    <w:autoRedefine/>
    <w:rsid w:val="00445D3E"/>
    <w:pPr>
      <w:numPr>
        <w:numId w:val="36"/>
      </w:numPr>
      <w:tabs>
        <w:tab w:val="left" w:pos="3119"/>
      </w:tabs>
      <w:spacing w:before="100" w:after="0" w:line="240" w:lineRule="auto"/>
      <w:jc w:val="both"/>
    </w:pPr>
    <w:rPr>
      <w:rFonts w:ascii="Times New Roman" w:eastAsia="Arial Unicode MS" w:hAnsi="Times New Roman" w:cs="Times New Roman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445D3E"/>
    <w:pPr>
      <w:widowControl w:val="0"/>
      <w:adjustRightInd w:val="0"/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445D3E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445D3E"/>
    <w:pPr>
      <w:numPr>
        <w:numId w:val="37"/>
      </w:numPr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character" w:customStyle="1" w:styleId="TextkomentraChar1">
    <w:name w:val="Text komentára Char1"/>
    <w:semiHidden/>
    <w:locked/>
    <w:rsid w:val="00445D3E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445D3E"/>
    <w:pPr>
      <w:numPr>
        <w:ilvl w:val="1"/>
        <w:numId w:val="38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445D3E"/>
    <w:pPr>
      <w:keepNext/>
      <w:numPr>
        <w:numId w:val="38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445D3E"/>
    <w:pPr>
      <w:numPr>
        <w:ilvl w:val="2"/>
        <w:numId w:val="38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445D3E"/>
    <w:pPr>
      <w:numPr>
        <w:ilvl w:val="3"/>
        <w:numId w:val="38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445D3E"/>
    <w:pPr>
      <w:numPr>
        <w:ilvl w:val="4"/>
        <w:numId w:val="38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445D3E"/>
    <w:pPr>
      <w:numPr>
        <w:ilvl w:val="5"/>
        <w:numId w:val="38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445D3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445D3E"/>
    <w:pPr>
      <w:widowControl w:val="0"/>
      <w:shd w:val="clear" w:color="auto" w:fill="FFFFFF"/>
      <w:spacing w:after="0" w:line="264" w:lineRule="exact"/>
      <w:ind w:hanging="2040"/>
    </w:pPr>
    <w:rPr>
      <w:rFonts w:ascii="Times New Roman" w:hAnsi="Times New Roman"/>
      <w:sz w:val="23"/>
      <w:szCs w:val="23"/>
    </w:rPr>
  </w:style>
  <w:style w:type="paragraph" w:customStyle="1" w:styleId="Style1">
    <w:name w:val="Style1"/>
    <w:basedOn w:val="Nadpis2"/>
    <w:link w:val="Style1Char"/>
    <w:qFormat/>
    <w:rsid w:val="00445D3E"/>
    <w:pPr>
      <w:keepLines/>
      <w:numPr>
        <w:ilvl w:val="1"/>
        <w:numId w:val="39"/>
      </w:numPr>
      <w:spacing w:before="200" w:afterLines="60" w:line="23" w:lineRule="atLeast"/>
    </w:pPr>
    <w:rPr>
      <w:rFonts w:ascii="Arial" w:hAnsi="Arial" w:cs="Arial"/>
      <w:noProof/>
      <w:color w:val="000000"/>
      <w:sz w:val="32"/>
      <w:lang w:eastAsia="en-US"/>
    </w:rPr>
  </w:style>
  <w:style w:type="character" w:customStyle="1" w:styleId="Level3Char">
    <w:name w:val="Level3 Char"/>
    <w:basedOn w:val="OdsekzoznamuChar"/>
    <w:link w:val="Level3"/>
    <w:locked/>
    <w:rsid w:val="00445D3E"/>
    <w:rPr>
      <w:rFonts w:ascii="Arial" w:eastAsia="Calibri" w:hAnsi="Arial" w:cs="Arial"/>
      <w:b/>
      <w:i/>
      <w:lang w:eastAsia="en-US"/>
    </w:rPr>
  </w:style>
  <w:style w:type="paragraph" w:customStyle="1" w:styleId="Level3">
    <w:name w:val="Level3"/>
    <w:basedOn w:val="Odsekzoznamu"/>
    <w:link w:val="Level3Char"/>
    <w:qFormat/>
    <w:rsid w:val="00445D3E"/>
    <w:pPr>
      <w:numPr>
        <w:ilvl w:val="2"/>
        <w:numId w:val="39"/>
      </w:numPr>
      <w:spacing w:afterLines="60" w:line="23" w:lineRule="atLeast"/>
      <w:jc w:val="both"/>
    </w:pPr>
    <w:rPr>
      <w:rFonts w:ascii="Arial" w:eastAsia="Calibri" w:hAnsi="Arial" w:cs="Arial"/>
      <w:b/>
      <w:i/>
      <w:lang w:eastAsia="en-US"/>
    </w:rPr>
  </w:style>
  <w:style w:type="paragraph" w:customStyle="1" w:styleId="Style2">
    <w:name w:val="Style2"/>
    <w:basedOn w:val="Odsekzoznamu"/>
    <w:next w:val="Nadpis4"/>
    <w:qFormat/>
    <w:rsid w:val="00445D3E"/>
    <w:pPr>
      <w:numPr>
        <w:ilvl w:val="3"/>
        <w:numId w:val="39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445D3E"/>
    <w:pPr>
      <w:numPr>
        <w:ilvl w:val="0"/>
        <w:numId w:val="0"/>
      </w:numPr>
      <w:spacing w:before="0" w:afterLines="0" w:line="276" w:lineRule="auto"/>
      <w:ind w:left="1080" w:hanging="720"/>
    </w:pPr>
    <w:rPr>
      <w:lang w:eastAsia="sk-SK"/>
    </w:rPr>
  </w:style>
  <w:style w:type="character" w:customStyle="1" w:styleId="Level2Char">
    <w:name w:val="Level2 Char"/>
    <w:basedOn w:val="Predvolenpsmoodseku"/>
    <w:link w:val="Level2"/>
    <w:rsid w:val="00445D3E"/>
    <w:rPr>
      <w:rFonts w:ascii="Arial" w:eastAsia="Times New Roman" w:hAnsi="Arial" w:cs="Arial"/>
      <w:b/>
      <w:bCs/>
      <w:noProof/>
      <w:color w:val="000000"/>
      <w:sz w:val="32"/>
      <w:szCs w:val="24"/>
    </w:rPr>
  </w:style>
  <w:style w:type="character" w:customStyle="1" w:styleId="Style1Char">
    <w:name w:val="Style1 Char"/>
    <w:basedOn w:val="Nadpis2Char"/>
    <w:link w:val="Style1"/>
    <w:rsid w:val="00445D3E"/>
    <w:rPr>
      <w:rFonts w:ascii="Arial" w:eastAsia="Times New Roman" w:hAnsi="Arial" w:cs="Arial"/>
      <w:b/>
      <w:bCs/>
      <w:noProof/>
      <w:color w:val="000000"/>
      <w:sz w:val="32"/>
      <w:szCs w:val="24"/>
      <w:lang w:eastAsia="en-US"/>
    </w:rPr>
  </w:style>
  <w:style w:type="character" w:customStyle="1" w:styleId="CharStyle17">
    <w:name w:val="Char Style 17"/>
    <w:basedOn w:val="Predvolenpsmoodseku"/>
    <w:uiPriority w:val="99"/>
    <w:rsid w:val="00445D3E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445D3E"/>
    <w:rPr>
      <w:i/>
      <w:iCs/>
    </w:rPr>
  </w:style>
  <w:style w:type="paragraph" w:customStyle="1" w:styleId="Zkladntext31">
    <w:name w:val="Základný text 31"/>
    <w:basedOn w:val="Normlny"/>
    <w:rsid w:val="00445D3E"/>
    <w:pPr>
      <w:suppressAutoHyphens/>
      <w:spacing w:after="0" w:line="240" w:lineRule="auto"/>
      <w:jc w:val="center"/>
    </w:pPr>
    <w:rPr>
      <w:rFonts w:ascii="Garamond" w:eastAsia="Times New Roman" w:hAnsi="Garamond" w:cs="Times New Roman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445D3E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en-US"/>
    </w:rPr>
  </w:style>
  <w:style w:type="character" w:styleId="Zstupntext">
    <w:name w:val="Placeholder Text"/>
    <w:basedOn w:val="Predvolenpsmoodseku"/>
    <w:uiPriority w:val="99"/>
    <w:semiHidden/>
    <w:rsid w:val="00445D3E"/>
    <w:rPr>
      <w:color w:val="808080"/>
    </w:rPr>
  </w:style>
  <w:style w:type="table" w:customStyle="1" w:styleId="Strednmrieka1zvraznenie21">
    <w:name w:val="Stredná mriežka 1 – zvýraznenie 21"/>
    <w:basedOn w:val="Normlnatabuka"/>
    <w:next w:val="Strednmrieka1zvraznenie2"/>
    <w:link w:val="Strednmrieka1zvraznenie2Char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Strednmrieka1zvraznenie2Char">
    <w:name w:val="Stredná mriežka 1 – zvýraznenie 2 Char"/>
    <w:link w:val="Strednmrieka1zvraznenie21"/>
    <w:uiPriority w:val="34"/>
    <w:semiHidden/>
    <w:locked/>
    <w:rsid w:val="00445D3E"/>
    <w:rPr>
      <w:lang w:eastAsia="en-US"/>
    </w:rPr>
  </w:style>
  <w:style w:type="character" w:customStyle="1" w:styleId="Nzov1">
    <w:name w:val="Názov1"/>
    <w:basedOn w:val="Predvolenpsmoodseku"/>
    <w:rsid w:val="00445D3E"/>
  </w:style>
  <w:style w:type="character" w:customStyle="1" w:styleId="code">
    <w:name w:val="code"/>
    <w:rsid w:val="00445D3E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445D3E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445D3E"/>
    <w:rPr>
      <w:rFonts w:ascii="Arial" w:eastAsia="Calibri" w:hAnsi="Arial" w:cs="Times New Roman"/>
      <w:sz w:val="24"/>
    </w:rPr>
  </w:style>
  <w:style w:type="character" w:customStyle="1" w:styleId="apple-converted-space">
    <w:name w:val="apple-converted-space"/>
    <w:basedOn w:val="Predvolenpsmoodseku"/>
    <w:uiPriority w:val="99"/>
    <w:rsid w:val="00445D3E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445D3E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445D3E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hAnsi="Microsoft Sans Serif"/>
      <w:shd w:val="clear" w:color="auto" w:fill="FFFFFF"/>
    </w:rPr>
  </w:style>
  <w:style w:type="numbering" w:customStyle="1" w:styleId="Bezzoznamu11">
    <w:name w:val="Bez zoznamu11"/>
    <w:next w:val="Bezzoznamu"/>
    <w:uiPriority w:val="99"/>
    <w:semiHidden/>
    <w:unhideWhenUsed/>
    <w:rsid w:val="00445D3E"/>
  </w:style>
  <w:style w:type="table" w:customStyle="1" w:styleId="Mriekatabuky3">
    <w:name w:val="Mriežka tabuľky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445D3E"/>
  </w:style>
  <w:style w:type="table" w:customStyle="1" w:styleId="Mriekatabuky4">
    <w:name w:val="Mriežka tabuľky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45D3E"/>
    <w:pPr>
      <w:spacing w:after="0" w:line="240" w:lineRule="auto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45D3E"/>
    <w:rPr>
      <w:rFonts w:ascii="Consolas" w:eastAsia="Times New Roman" w:hAnsi="Consolas" w:cs="Times New Roman"/>
      <w:noProof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445D3E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445D3E"/>
    <w:rPr>
      <w:color w:val="2B579A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445D3E"/>
    <w:pPr>
      <w:widowControl w:val="0"/>
      <w:suppressAutoHyphens/>
      <w:spacing w:after="0" w:line="240" w:lineRule="auto"/>
      <w:ind w:left="360"/>
      <w:jc w:val="both"/>
    </w:pPr>
    <w:rPr>
      <w:rFonts w:ascii="Times New Roman" w:eastAsia="Arial" w:hAnsi="Times New Roman" w:cs="Times New Roman"/>
      <w:kern w:val="2"/>
      <w:sz w:val="24"/>
      <w:szCs w:val="24"/>
      <w:lang w:eastAsia="cs-CZ"/>
    </w:rPr>
  </w:style>
  <w:style w:type="paragraph" w:customStyle="1" w:styleId="zarkazkladnhotextu220">
    <w:name w:val="zarkazkladnhotextu22"/>
    <w:basedOn w:val="Normlny"/>
    <w:rsid w:val="00445D3E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numbering" w:customStyle="1" w:styleId="Bezzoznamu3">
    <w:name w:val="Bez zoznamu3"/>
    <w:next w:val="Bezzoznamu"/>
    <w:uiPriority w:val="99"/>
    <w:semiHidden/>
    <w:unhideWhenUsed/>
    <w:rsid w:val="00445D3E"/>
  </w:style>
  <w:style w:type="table" w:customStyle="1" w:styleId="Mriekatabuky51">
    <w:name w:val="Mriežka tabuľky5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445D3E"/>
    <w:pPr>
      <w:numPr>
        <w:numId w:val="26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">
    <w:name w:val="Bez zoznamu111"/>
    <w:next w:val="Bezzoznamu"/>
    <w:uiPriority w:val="99"/>
    <w:semiHidden/>
    <w:unhideWhenUsed/>
    <w:rsid w:val="00445D3E"/>
  </w:style>
  <w:style w:type="table" w:customStyle="1" w:styleId="Mriekatabuky31">
    <w:name w:val="Mriežka tabuľky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445D3E"/>
  </w:style>
  <w:style w:type="table" w:customStyle="1" w:styleId="Mriekatabuky41">
    <w:name w:val="Mriežka tabuľky4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">
    <w:name w:val="Bez zoznamu4"/>
    <w:next w:val="Bezzoznamu"/>
    <w:uiPriority w:val="99"/>
    <w:semiHidden/>
    <w:unhideWhenUsed/>
    <w:rsid w:val="00445D3E"/>
  </w:style>
  <w:style w:type="table" w:customStyle="1" w:styleId="Mriekatabuky6">
    <w:name w:val="Mriežka tabuľky6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">
    <w:name w:val="Štýl22"/>
    <w:uiPriority w:val="99"/>
    <w:rsid w:val="00445D3E"/>
  </w:style>
  <w:style w:type="table" w:customStyle="1" w:styleId="Mriekatabuky22">
    <w:name w:val="Mriežka tabuľky22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">
    <w:name w:val="Stredná mriežka 1 – zvýraznenie 22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">
    <w:name w:val="Mriežka tabuľky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445D3E"/>
  </w:style>
  <w:style w:type="table" w:customStyle="1" w:styleId="Mriekatabuky32">
    <w:name w:val="Mriežka tabuľky3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445D3E"/>
  </w:style>
  <w:style w:type="table" w:customStyle="1" w:styleId="Mriekatabuky42">
    <w:name w:val="Mriežka tabuľky4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">
    <w:name w:val="Bez zoznamu31"/>
    <w:next w:val="Bezzoznamu"/>
    <w:uiPriority w:val="99"/>
    <w:semiHidden/>
    <w:unhideWhenUsed/>
    <w:rsid w:val="00445D3E"/>
  </w:style>
  <w:style w:type="table" w:customStyle="1" w:styleId="Mriekatabuky211">
    <w:name w:val="Mriežka tabuľky21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">
    <w:name w:val="Stredná mriežka 1 – zvýraznenie 21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1">
    <w:name w:val="Bez zoznamu1111"/>
    <w:next w:val="Bezzoznamu"/>
    <w:uiPriority w:val="99"/>
    <w:semiHidden/>
    <w:unhideWhenUsed/>
    <w:rsid w:val="00445D3E"/>
  </w:style>
  <w:style w:type="table" w:customStyle="1" w:styleId="Mriekatabuky311">
    <w:name w:val="Mriežka tabuľky3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445D3E"/>
  </w:style>
  <w:style w:type="table" w:customStyle="1" w:styleId="Mriekatabuky411">
    <w:name w:val="Mriežka tabuľky4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445D3E"/>
  </w:style>
  <w:style w:type="table" w:customStyle="1" w:styleId="Mriekatabuky7">
    <w:name w:val="Mriežka tabuľky7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">
    <w:name w:val="Štýl23"/>
    <w:uiPriority w:val="99"/>
    <w:rsid w:val="00445D3E"/>
  </w:style>
  <w:style w:type="table" w:customStyle="1" w:styleId="Mriekatabuky23">
    <w:name w:val="Mriežka tabuľky23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">
    <w:name w:val="Stredná mriežka 1 – zvýraznenie 23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">
    <w:name w:val="Mriežka tabuľky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">
    <w:name w:val="Bez zoznamu13"/>
    <w:next w:val="Bezzoznamu"/>
    <w:uiPriority w:val="99"/>
    <w:semiHidden/>
    <w:unhideWhenUsed/>
    <w:rsid w:val="00445D3E"/>
  </w:style>
  <w:style w:type="table" w:customStyle="1" w:styleId="Mriekatabuky33">
    <w:name w:val="Mriežka tabuľky3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445D3E"/>
  </w:style>
  <w:style w:type="table" w:customStyle="1" w:styleId="Mriekatabuky43">
    <w:name w:val="Mriežka tabuľky4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">
    <w:name w:val="Bez zoznamu32"/>
    <w:next w:val="Bezzoznamu"/>
    <w:uiPriority w:val="99"/>
    <w:semiHidden/>
    <w:unhideWhenUsed/>
    <w:rsid w:val="00445D3E"/>
  </w:style>
  <w:style w:type="table" w:customStyle="1" w:styleId="Mriekatabuky52">
    <w:name w:val="Mriežka tabuľky5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">
    <w:name w:val="Mriežka tabuľky212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">
    <w:name w:val="Stredná mriežka 1 – zvýraznenie 212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">
    <w:name w:val="Mriežka tabuľky1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445D3E"/>
  </w:style>
  <w:style w:type="table" w:customStyle="1" w:styleId="Mriekatabuky312">
    <w:name w:val="Mriežka tabuľky3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">
    <w:name w:val="Bez zoznamu212"/>
    <w:next w:val="Bezzoznamu"/>
    <w:uiPriority w:val="99"/>
    <w:semiHidden/>
    <w:unhideWhenUsed/>
    <w:rsid w:val="00445D3E"/>
  </w:style>
  <w:style w:type="table" w:customStyle="1" w:styleId="Mriekatabuky412">
    <w:name w:val="Mriežka tabuľky4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rkaChar1">
    <w:name w:val="Odrážka Char1"/>
    <w:link w:val="Odrka"/>
    <w:uiPriority w:val="99"/>
    <w:locked/>
    <w:rsid w:val="00445D3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45D3E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45D3E"/>
    <w:pPr>
      <w:widowControl w:val="0"/>
      <w:shd w:val="clear" w:color="auto" w:fill="FFFFFF"/>
      <w:spacing w:before="3420" w:after="0" w:line="206" w:lineRule="exact"/>
    </w:pPr>
    <w:rPr>
      <w:spacing w:val="10"/>
      <w:sz w:val="12"/>
      <w:szCs w:val="12"/>
    </w:rPr>
  </w:style>
  <w:style w:type="paragraph" w:customStyle="1" w:styleId="msonormal0">
    <w:name w:val="msonormal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445D3E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8"/>
      <w:szCs w:val="18"/>
    </w:rPr>
  </w:style>
  <w:style w:type="paragraph" w:customStyle="1" w:styleId="font6">
    <w:name w:val="font6"/>
    <w:basedOn w:val="Normlny"/>
    <w:rsid w:val="00445D3E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8"/>
      <w:szCs w:val="18"/>
    </w:rPr>
  </w:style>
  <w:style w:type="paragraph" w:customStyle="1" w:styleId="font7">
    <w:name w:val="font7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8">
    <w:name w:val="font8"/>
    <w:basedOn w:val="Normlny"/>
    <w:rsid w:val="00445D3E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font9">
    <w:name w:val="font9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5">
    <w:name w:val="xl95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i/>
      <w:iCs/>
      <w:color w:val="000000"/>
      <w:sz w:val="18"/>
      <w:szCs w:val="18"/>
    </w:rPr>
  </w:style>
  <w:style w:type="paragraph" w:customStyle="1" w:styleId="xl96">
    <w:name w:val="xl96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8"/>
      <w:szCs w:val="18"/>
    </w:rPr>
  </w:style>
  <w:style w:type="paragraph" w:customStyle="1" w:styleId="xl98">
    <w:name w:val="xl98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</w:rPr>
  </w:style>
  <w:style w:type="paragraph" w:customStyle="1" w:styleId="xl99">
    <w:name w:val="xl99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00">
    <w:name w:val="xl10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5">
    <w:name w:val="xl105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6">
    <w:name w:val="xl106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7">
    <w:name w:val="xl10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lny"/>
    <w:rsid w:val="00445D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0">
    <w:name w:val="xl110"/>
    <w:basedOn w:val="Normlny"/>
    <w:rsid w:val="00445D3E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1">
    <w:name w:val="xl111"/>
    <w:basedOn w:val="Normlny"/>
    <w:rsid w:val="00445D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2">
    <w:name w:val="xl112"/>
    <w:basedOn w:val="Normlny"/>
    <w:rsid w:val="00445D3E"/>
    <w:pPr>
      <w:pBdr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3">
    <w:name w:val="xl113"/>
    <w:basedOn w:val="Normlny"/>
    <w:rsid w:val="00445D3E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4">
    <w:name w:val="xl114"/>
    <w:basedOn w:val="Normlny"/>
    <w:rsid w:val="00445D3E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lny"/>
    <w:rsid w:val="00445D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6">
    <w:name w:val="xl116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7">
    <w:name w:val="xl117"/>
    <w:basedOn w:val="Normlny"/>
    <w:rsid w:val="00445D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18">
    <w:name w:val="xl118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19">
    <w:name w:val="xl119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0">
    <w:name w:val="xl12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3">
    <w:name w:val="xl123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4">
    <w:name w:val="xl124"/>
    <w:basedOn w:val="Normlny"/>
    <w:rsid w:val="00445D3E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5">
    <w:name w:val="xl125"/>
    <w:basedOn w:val="Normlny"/>
    <w:rsid w:val="00445D3E"/>
    <w:pPr>
      <w:pBdr>
        <w:top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6">
    <w:name w:val="xl126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7">
    <w:name w:val="xl127"/>
    <w:basedOn w:val="Normlny"/>
    <w:rsid w:val="00445D3E"/>
    <w:pPr>
      <w:pBdr>
        <w:top w:val="dott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8">
    <w:name w:val="xl128"/>
    <w:basedOn w:val="Normlny"/>
    <w:rsid w:val="00445D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9">
    <w:name w:val="xl129"/>
    <w:basedOn w:val="Normlny"/>
    <w:rsid w:val="00445D3E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0">
    <w:name w:val="xl130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1">
    <w:name w:val="xl131"/>
    <w:basedOn w:val="Normlny"/>
    <w:rsid w:val="00445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2">
    <w:name w:val="xl132"/>
    <w:basedOn w:val="Normlny"/>
    <w:rsid w:val="00445D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33">
    <w:name w:val="xl133"/>
    <w:basedOn w:val="Normlny"/>
    <w:rsid w:val="00445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34">
    <w:name w:val="xl134"/>
    <w:basedOn w:val="Normlny"/>
    <w:rsid w:val="00445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lny"/>
    <w:rsid w:val="00445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lny"/>
    <w:rsid w:val="00445D3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7">
    <w:name w:val="xl137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8">
    <w:name w:val="xl138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9">
    <w:name w:val="xl139"/>
    <w:basedOn w:val="Normlny"/>
    <w:rsid w:val="00445D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40">
    <w:name w:val="xl14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lny"/>
    <w:rsid w:val="00445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lny"/>
    <w:rsid w:val="00445D3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lny"/>
    <w:rsid w:val="00445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lny"/>
    <w:rsid w:val="00445D3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2">
    <w:name w:val="xl162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3">
    <w:name w:val="xl163"/>
    <w:basedOn w:val="Normlny"/>
    <w:rsid w:val="00445D3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4">
    <w:name w:val="xl164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5">
    <w:name w:val="xl165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6">
    <w:name w:val="xl166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7">
    <w:name w:val="xl167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8">
    <w:name w:val="xl168"/>
    <w:basedOn w:val="Normlny"/>
    <w:rsid w:val="00445D3E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9">
    <w:name w:val="xl169"/>
    <w:basedOn w:val="Normlny"/>
    <w:rsid w:val="00445D3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0">
    <w:name w:val="xl170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1">
    <w:name w:val="xl171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2">
    <w:name w:val="xl172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3">
    <w:name w:val="xl173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4">
    <w:name w:val="xl174"/>
    <w:basedOn w:val="Normlny"/>
    <w:rsid w:val="00445D3E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5">
    <w:name w:val="xl175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6">
    <w:name w:val="xl176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7">
    <w:name w:val="xl177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8">
    <w:name w:val="xl178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9">
    <w:name w:val="xl179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0">
    <w:name w:val="xl180"/>
    <w:basedOn w:val="Normlny"/>
    <w:rsid w:val="00445D3E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1">
    <w:name w:val="xl181"/>
    <w:basedOn w:val="Normlny"/>
    <w:rsid w:val="00445D3E"/>
    <w:pPr>
      <w:pBdr>
        <w:top w:val="dotted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2">
    <w:name w:val="xl182"/>
    <w:basedOn w:val="Normlny"/>
    <w:rsid w:val="00445D3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3">
    <w:name w:val="xl183"/>
    <w:basedOn w:val="Normlny"/>
    <w:rsid w:val="00445D3E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4">
    <w:name w:val="xl184"/>
    <w:basedOn w:val="Normlny"/>
    <w:rsid w:val="00445D3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5">
    <w:name w:val="xl185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6">
    <w:name w:val="xl186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7">
    <w:name w:val="xl187"/>
    <w:basedOn w:val="Normlny"/>
    <w:rsid w:val="00445D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88">
    <w:name w:val="xl188"/>
    <w:basedOn w:val="Normlny"/>
    <w:rsid w:val="00445D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89">
    <w:name w:val="xl189"/>
    <w:basedOn w:val="Normlny"/>
    <w:rsid w:val="00445D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90">
    <w:name w:val="xl190"/>
    <w:basedOn w:val="Normlny"/>
    <w:rsid w:val="00445D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numbering" w:customStyle="1" w:styleId="Bezzoznamu6">
    <w:name w:val="Bez zoznamu6"/>
    <w:next w:val="Bezzoznamu"/>
    <w:uiPriority w:val="99"/>
    <w:semiHidden/>
    <w:unhideWhenUsed/>
    <w:rsid w:val="00445D3E"/>
  </w:style>
  <w:style w:type="table" w:customStyle="1" w:styleId="Mriekatabuky8">
    <w:name w:val="Mriežka tabuľky8"/>
    <w:basedOn w:val="Normlnatabuka"/>
    <w:next w:val="Mriekatabuky"/>
    <w:uiPriority w:val="3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4">
    <w:name w:val="Štýl24"/>
    <w:uiPriority w:val="99"/>
    <w:rsid w:val="00445D3E"/>
  </w:style>
  <w:style w:type="table" w:customStyle="1" w:styleId="Mriekatabuky24">
    <w:name w:val="Mriežka tabuľky24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4">
    <w:name w:val="Stredná mriežka 1 – zvýraznenie 24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riekatabuky14">
    <w:name w:val="Mriežka tabuľky1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4">
    <w:name w:val="Bez zoznamu14"/>
    <w:next w:val="Bezzoznamu"/>
    <w:uiPriority w:val="99"/>
    <w:semiHidden/>
    <w:unhideWhenUsed/>
    <w:rsid w:val="00445D3E"/>
  </w:style>
  <w:style w:type="table" w:customStyle="1" w:styleId="Mriekatabuky34">
    <w:name w:val="Mriežka tabuľky3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4">
    <w:name w:val="Bez zoznamu24"/>
    <w:next w:val="Bezzoznamu"/>
    <w:uiPriority w:val="99"/>
    <w:semiHidden/>
    <w:unhideWhenUsed/>
    <w:rsid w:val="00445D3E"/>
  </w:style>
  <w:style w:type="table" w:customStyle="1" w:styleId="Mriekatabuky44">
    <w:name w:val="Mriežka tabuľky4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3">
    <w:name w:val="Bez zoznamu33"/>
    <w:next w:val="Bezzoznamu"/>
    <w:uiPriority w:val="99"/>
    <w:semiHidden/>
    <w:unhideWhenUsed/>
    <w:rsid w:val="00445D3E"/>
  </w:style>
  <w:style w:type="table" w:customStyle="1" w:styleId="Mriekatabuky53">
    <w:name w:val="Mriežka tabuľky53"/>
    <w:basedOn w:val="Normlnatabuka"/>
    <w:next w:val="Mriekatabuky"/>
    <w:uiPriority w:val="3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1">
    <w:name w:val="Štýl211"/>
    <w:uiPriority w:val="99"/>
    <w:rsid w:val="00445D3E"/>
  </w:style>
  <w:style w:type="table" w:customStyle="1" w:styleId="Mriekatabuky213">
    <w:name w:val="Mriežka tabuľky213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3">
    <w:name w:val="Stredná mriežka 1 – zvýraznenie 213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riekatabuky113">
    <w:name w:val="Mriežka tabuľky1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3">
    <w:name w:val="Bez zoznamu113"/>
    <w:next w:val="Bezzoznamu"/>
    <w:uiPriority w:val="99"/>
    <w:semiHidden/>
    <w:unhideWhenUsed/>
    <w:rsid w:val="00445D3E"/>
  </w:style>
  <w:style w:type="table" w:customStyle="1" w:styleId="Mriekatabuky313">
    <w:name w:val="Mriežka tabuľky3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3">
    <w:name w:val="Bez zoznamu213"/>
    <w:next w:val="Bezzoznamu"/>
    <w:uiPriority w:val="99"/>
    <w:semiHidden/>
    <w:unhideWhenUsed/>
    <w:rsid w:val="00445D3E"/>
  </w:style>
  <w:style w:type="table" w:customStyle="1" w:styleId="Mriekatabuky413">
    <w:name w:val="Mriežka tabuľky4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1">
    <w:name w:val="Bez zoznamu41"/>
    <w:next w:val="Bezzoznamu"/>
    <w:uiPriority w:val="99"/>
    <w:semiHidden/>
    <w:unhideWhenUsed/>
    <w:rsid w:val="00445D3E"/>
  </w:style>
  <w:style w:type="table" w:customStyle="1" w:styleId="Mriekatabuky61">
    <w:name w:val="Mriežka tabuľky6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1">
    <w:name w:val="Štýl221"/>
    <w:uiPriority w:val="99"/>
    <w:rsid w:val="00445D3E"/>
  </w:style>
  <w:style w:type="table" w:customStyle="1" w:styleId="Mriekatabuky221">
    <w:name w:val="Mriežka tabuľky22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1">
    <w:name w:val="Stredná mriežka 1 – zvýraznenie 22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1">
    <w:name w:val="Mriežka tabuľky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1">
    <w:name w:val="Bez zoznamu121"/>
    <w:next w:val="Bezzoznamu"/>
    <w:uiPriority w:val="99"/>
    <w:semiHidden/>
    <w:unhideWhenUsed/>
    <w:rsid w:val="00445D3E"/>
  </w:style>
  <w:style w:type="table" w:customStyle="1" w:styleId="Mriekatabuky321">
    <w:name w:val="Mriežka tabuľky3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1">
    <w:name w:val="Bez zoznamu221"/>
    <w:next w:val="Bezzoznamu"/>
    <w:uiPriority w:val="99"/>
    <w:semiHidden/>
    <w:unhideWhenUsed/>
    <w:rsid w:val="00445D3E"/>
  </w:style>
  <w:style w:type="table" w:customStyle="1" w:styleId="Mriekatabuky421">
    <w:name w:val="Mriežka tabuľky4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1">
    <w:name w:val="Bez zoznamu311"/>
    <w:next w:val="Bezzoznamu"/>
    <w:uiPriority w:val="99"/>
    <w:semiHidden/>
    <w:unhideWhenUsed/>
    <w:rsid w:val="00445D3E"/>
  </w:style>
  <w:style w:type="table" w:customStyle="1" w:styleId="Mriekatabuky511">
    <w:name w:val="Mriežka tabuľky5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11">
    <w:name w:val="Mriežka tabuľky211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1">
    <w:name w:val="Stredná mriežka 1 – zvýraznenie 211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1">
    <w:name w:val="Mriežka tabuľky1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11">
    <w:name w:val="Bez zoznamu11111"/>
    <w:next w:val="Bezzoznamu"/>
    <w:uiPriority w:val="99"/>
    <w:semiHidden/>
    <w:unhideWhenUsed/>
    <w:rsid w:val="00445D3E"/>
  </w:style>
  <w:style w:type="table" w:customStyle="1" w:styleId="Mriekatabuky3111">
    <w:name w:val="Mriežka tabuľky3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1">
    <w:name w:val="Bez zoznamu2111"/>
    <w:next w:val="Bezzoznamu"/>
    <w:uiPriority w:val="99"/>
    <w:semiHidden/>
    <w:unhideWhenUsed/>
    <w:rsid w:val="00445D3E"/>
  </w:style>
  <w:style w:type="table" w:customStyle="1" w:styleId="Mriekatabuky4111">
    <w:name w:val="Mriežka tabuľky4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1">
    <w:name w:val="Bez zoznamu51"/>
    <w:next w:val="Bezzoznamu"/>
    <w:uiPriority w:val="99"/>
    <w:semiHidden/>
    <w:unhideWhenUsed/>
    <w:rsid w:val="00445D3E"/>
  </w:style>
  <w:style w:type="table" w:customStyle="1" w:styleId="Mriekatabuky71">
    <w:name w:val="Mriežka tabuľky7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1">
    <w:name w:val="Štýl231"/>
    <w:uiPriority w:val="99"/>
    <w:rsid w:val="00445D3E"/>
  </w:style>
  <w:style w:type="table" w:customStyle="1" w:styleId="Mriekatabuky231">
    <w:name w:val="Mriežka tabuľky23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1">
    <w:name w:val="Stredná mriežka 1 – zvýraznenie 23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1">
    <w:name w:val="Mriežka tabuľky1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1">
    <w:name w:val="Bez zoznamu131"/>
    <w:next w:val="Bezzoznamu"/>
    <w:uiPriority w:val="99"/>
    <w:semiHidden/>
    <w:unhideWhenUsed/>
    <w:rsid w:val="00445D3E"/>
  </w:style>
  <w:style w:type="table" w:customStyle="1" w:styleId="Mriekatabuky331">
    <w:name w:val="Mriežka tabuľky3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1">
    <w:name w:val="Bez zoznamu231"/>
    <w:next w:val="Bezzoznamu"/>
    <w:uiPriority w:val="99"/>
    <w:semiHidden/>
    <w:unhideWhenUsed/>
    <w:rsid w:val="00445D3E"/>
  </w:style>
  <w:style w:type="table" w:customStyle="1" w:styleId="Mriekatabuky431">
    <w:name w:val="Mriežka tabuľky4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1">
    <w:name w:val="Bez zoznamu321"/>
    <w:next w:val="Bezzoznamu"/>
    <w:uiPriority w:val="99"/>
    <w:semiHidden/>
    <w:unhideWhenUsed/>
    <w:rsid w:val="00445D3E"/>
  </w:style>
  <w:style w:type="table" w:customStyle="1" w:styleId="Mriekatabuky521">
    <w:name w:val="Mriežka tabuľky5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1">
    <w:name w:val="Mriežka tabuľky212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1">
    <w:name w:val="Stredná mriežka 1 – zvýraznenie 212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1">
    <w:name w:val="Mriežka tabuľky1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1">
    <w:name w:val="Bez zoznamu1121"/>
    <w:next w:val="Bezzoznamu"/>
    <w:uiPriority w:val="99"/>
    <w:semiHidden/>
    <w:unhideWhenUsed/>
    <w:rsid w:val="00445D3E"/>
  </w:style>
  <w:style w:type="table" w:customStyle="1" w:styleId="Mriekatabuky3121">
    <w:name w:val="Mriežka tabuľky3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1">
    <w:name w:val="Bez zoznamu2121"/>
    <w:next w:val="Bezzoznamu"/>
    <w:uiPriority w:val="99"/>
    <w:semiHidden/>
    <w:unhideWhenUsed/>
    <w:rsid w:val="00445D3E"/>
  </w:style>
  <w:style w:type="table" w:customStyle="1" w:styleId="Mriekatabuky4121">
    <w:name w:val="Mriežka tabuľky4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1">
    <w:name w:val="xl191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i/>
      <w:iCs/>
      <w:sz w:val="20"/>
      <w:szCs w:val="20"/>
    </w:rPr>
  </w:style>
  <w:style w:type="paragraph" w:customStyle="1" w:styleId="xl192">
    <w:name w:val="xl192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93">
    <w:name w:val="xl193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table" w:styleId="Strednmrieka1zvraznenie2">
    <w:name w:val="Medium Grid 1 Accent 2"/>
    <w:basedOn w:val="Normlnatabuka"/>
    <w:uiPriority w:val="67"/>
    <w:semiHidden/>
    <w:unhideWhenUsed/>
    <w:rsid w:val="00445D3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Nevyrieenzmienka5">
    <w:name w:val="Nevyriešená zmienka5"/>
    <w:basedOn w:val="Predvolenpsmoodseku"/>
    <w:uiPriority w:val="99"/>
    <w:semiHidden/>
    <w:unhideWhenUsed/>
    <w:rsid w:val="00E46762"/>
    <w:rPr>
      <w:color w:val="605E5C"/>
      <w:shd w:val="clear" w:color="auto" w:fill="E1DFDD"/>
    </w:rPr>
  </w:style>
  <w:style w:type="table" w:customStyle="1" w:styleId="Mriekatabuky15">
    <w:name w:val="Mriežka tabuľky15"/>
    <w:basedOn w:val="Normlnatabuka"/>
    <w:next w:val="Mriekatabuky"/>
    <w:uiPriority w:val="39"/>
    <w:unhideWhenUsed/>
    <w:rsid w:val="0030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is.peterml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jcovicova.zuzana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3D50-C81A-4649-9315-7F9B2C4E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4612</Words>
  <Characters>26293</Characters>
  <Application>Microsoft Office Word</Application>
  <DocSecurity>0</DocSecurity>
  <Lines>219</Lines>
  <Paragraphs>61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Krajčovičová Zuzana</cp:lastModifiedBy>
  <cp:revision>2</cp:revision>
  <cp:lastPrinted>2021-09-10T06:31:00Z</cp:lastPrinted>
  <dcterms:created xsi:type="dcterms:W3CDTF">2022-01-27T11:27:00Z</dcterms:created>
  <dcterms:modified xsi:type="dcterms:W3CDTF">2022-01-27T11:27:00Z</dcterms:modified>
</cp:coreProperties>
</file>